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1E555" w14:textId="6EA4844B" w:rsidR="000A4C95" w:rsidRPr="00162131" w:rsidRDefault="000A4C95" w:rsidP="000A4C95">
      <w:pPr>
        <w:tabs>
          <w:tab w:val="center" w:pos="4536"/>
          <w:tab w:val="right" w:pos="8280"/>
          <w:tab w:val="right" w:pos="9639"/>
        </w:tabs>
        <w:ind w:right="2"/>
        <w:rPr>
          <w:b/>
          <w:bCs/>
          <w:sz w:val="24"/>
          <w:szCs w:val="18"/>
        </w:rPr>
      </w:pPr>
      <w:r w:rsidRPr="00162131">
        <w:rPr>
          <w:b/>
          <w:bCs/>
          <w:sz w:val="24"/>
          <w:szCs w:val="18"/>
        </w:rPr>
        <w:t>3GPP TSG RAN WG1 #104</w:t>
      </w:r>
      <w:r w:rsidR="009D4471">
        <w:rPr>
          <w:b/>
          <w:bCs/>
          <w:sz w:val="24"/>
          <w:szCs w:val="18"/>
        </w:rPr>
        <w:t>-bis</w:t>
      </w:r>
      <w:r w:rsidRPr="00162131">
        <w:rPr>
          <w:b/>
          <w:bCs/>
          <w:sz w:val="24"/>
          <w:szCs w:val="18"/>
        </w:rPr>
        <w:t>-e</w:t>
      </w:r>
      <w:r w:rsidRPr="00162131">
        <w:rPr>
          <w:b/>
          <w:bCs/>
          <w:sz w:val="24"/>
          <w:szCs w:val="18"/>
        </w:rPr>
        <w:tab/>
      </w:r>
      <w:r w:rsidRPr="00162131">
        <w:rPr>
          <w:b/>
          <w:bCs/>
          <w:sz w:val="24"/>
          <w:szCs w:val="18"/>
        </w:rPr>
        <w:tab/>
      </w:r>
      <w:r w:rsidRPr="00162131">
        <w:rPr>
          <w:b/>
          <w:bCs/>
          <w:sz w:val="24"/>
          <w:szCs w:val="18"/>
        </w:rPr>
        <w:tab/>
      </w:r>
      <w:r w:rsidR="00480268" w:rsidRPr="00480268">
        <w:rPr>
          <w:b/>
          <w:bCs/>
          <w:sz w:val="24"/>
          <w:szCs w:val="18"/>
        </w:rPr>
        <w:t>R1-210</w:t>
      </w:r>
      <w:r w:rsidR="002F6724">
        <w:rPr>
          <w:b/>
          <w:bCs/>
          <w:sz w:val="24"/>
          <w:szCs w:val="18"/>
        </w:rPr>
        <w:t>3192</w:t>
      </w:r>
    </w:p>
    <w:p w14:paraId="1C37BF54" w14:textId="273F8349" w:rsidR="000A4C95" w:rsidRPr="00162131" w:rsidRDefault="000A4C95" w:rsidP="000A4C95">
      <w:pPr>
        <w:tabs>
          <w:tab w:val="center" w:pos="4536"/>
          <w:tab w:val="right" w:pos="9072"/>
        </w:tabs>
        <w:rPr>
          <w:rFonts w:eastAsia="MS Mincho"/>
          <w:b/>
          <w:bCs/>
          <w:sz w:val="24"/>
          <w:szCs w:val="18"/>
          <w:lang w:eastAsia="ja-JP"/>
        </w:rPr>
      </w:pPr>
      <w:r w:rsidRPr="00162131">
        <w:rPr>
          <w:rFonts w:eastAsia="MS Mincho"/>
          <w:b/>
          <w:bCs/>
          <w:sz w:val="24"/>
          <w:szCs w:val="18"/>
          <w:lang w:eastAsia="ja-JP"/>
        </w:rPr>
        <w:t xml:space="preserve">e-Meeting,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12</w:t>
      </w:r>
      <w:r w:rsidRPr="00162131">
        <w:rPr>
          <w:rFonts w:eastAsia="MS Mincho"/>
          <w:b/>
          <w:bCs/>
          <w:sz w:val="24"/>
          <w:szCs w:val="18"/>
          <w:vertAlign w:val="superscript"/>
          <w:lang w:eastAsia="ja-JP"/>
        </w:rPr>
        <w:t>th</w:t>
      </w:r>
      <w:r w:rsidRPr="00162131">
        <w:rPr>
          <w:rFonts w:eastAsia="MS Mincho"/>
          <w:b/>
          <w:bCs/>
          <w:sz w:val="24"/>
          <w:szCs w:val="18"/>
          <w:lang w:eastAsia="ja-JP"/>
        </w:rPr>
        <w:t xml:space="preserve"> – </w:t>
      </w:r>
      <w:r w:rsidR="00F55CF2">
        <w:rPr>
          <w:rFonts w:eastAsia="MS Mincho"/>
          <w:b/>
          <w:bCs/>
          <w:sz w:val="24"/>
          <w:szCs w:val="18"/>
          <w:lang w:eastAsia="ja-JP"/>
        </w:rPr>
        <w:t>April</w:t>
      </w:r>
      <w:r w:rsidRPr="00162131">
        <w:rPr>
          <w:rFonts w:eastAsia="MS Mincho"/>
          <w:b/>
          <w:bCs/>
          <w:sz w:val="24"/>
          <w:szCs w:val="18"/>
          <w:lang w:eastAsia="ja-JP"/>
        </w:rPr>
        <w:t xml:space="preserve"> </w:t>
      </w:r>
      <w:r w:rsidR="00F55CF2">
        <w:rPr>
          <w:rFonts w:eastAsia="MS Mincho"/>
          <w:b/>
          <w:bCs/>
          <w:sz w:val="24"/>
          <w:szCs w:val="18"/>
          <w:lang w:eastAsia="ja-JP"/>
        </w:rPr>
        <w:t>20</w:t>
      </w:r>
      <w:r w:rsidRPr="00162131">
        <w:rPr>
          <w:rFonts w:eastAsia="MS Mincho"/>
          <w:b/>
          <w:bCs/>
          <w:sz w:val="24"/>
          <w:szCs w:val="18"/>
          <w:vertAlign w:val="superscript"/>
          <w:lang w:eastAsia="ja-JP"/>
        </w:rPr>
        <w:t>th</w:t>
      </w:r>
      <w:r w:rsidRPr="00162131">
        <w:rPr>
          <w:rFonts w:eastAsia="MS Mincho"/>
          <w:b/>
          <w:bCs/>
          <w:sz w:val="24"/>
          <w:szCs w:val="18"/>
          <w:lang w:eastAsia="ja-JP"/>
        </w:rPr>
        <w:t>, 2021</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5980E66" w:rsidR="00620296" w:rsidRPr="00162131" w:rsidRDefault="00620296" w:rsidP="00620296">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53FE9A88"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F55CF2">
        <w:rPr>
          <w:sz w:val="22"/>
        </w:rPr>
        <w:t xml:space="preserve">Remaining Issues on XR </w:t>
      </w:r>
      <w:r w:rsidR="009C0C83" w:rsidRPr="00162131">
        <w:rPr>
          <w:sz w:val="24"/>
        </w:rPr>
        <w:t>Traffic Models</w:t>
      </w:r>
    </w:p>
    <w:p w14:paraId="64EB47A3" w14:textId="0143985D" w:rsidR="008002A4" w:rsidRDefault="00620296" w:rsidP="008208F6">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r w:rsidR="008002A4">
        <w:rPr>
          <w:sz w:val="24"/>
        </w:rPr>
        <w:t xml:space="preserve"> </w:t>
      </w:r>
    </w:p>
    <w:p w14:paraId="092284EF" w14:textId="4A7B63D7" w:rsidR="001B159B" w:rsidRPr="00162131" w:rsidRDefault="00E32305" w:rsidP="001B159B">
      <w:pPr>
        <w:pStyle w:val="Heading1"/>
        <w:tabs>
          <w:tab w:val="num" w:pos="720"/>
        </w:tabs>
        <w:ind w:left="720" w:hanging="720"/>
        <w:jc w:val="both"/>
        <w:rPr>
          <w:rFonts w:ascii="Times New Roman" w:hAnsi="Times New Roman"/>
        </w:rPr>
      </w:pPr>
      <w:r>
        <w:rPr>
          <w:rFonts w:ascii="Times New Roman" w:hAnsi="Times New Roman"/>
        </w:rPr>
        <w:t>Introduction</w:t>
      </w:r>
    </w:p>
    <w:p w14:paraId="7675692C" w14:textId="79761C31" w:rsidR="008636B3" w:rsidRDefault="00E32305" w:rsidP="00E32305">
      <w:pPr>
        <w:spacing w:after="0"/>
        <w:jc w:val="both"/>
      </w:pPr>
      <w:r>
        <w:rPr>
          <w:bCs/>
        </w:rPr>
        <w:t xml:space="preserve">Many aspects of traffic models for </w:t>
      </w:r>
      <w:r w:rsidR="00926858" w:rsidRPr="00162131">
        <w:rPr>
          <w:bCs/>
        </w:rPr>
        <w:t xml:space="preserve">eXtended Reality (XR) and Cloud Gaming (CG) </w:t>
      </w:r>
      <w:r>
        <w:rPr>
          <w:bCs/>
        </w:rPr>
        <w:t>for RAN1 evaluation purpose have been agreed in RAN1#103-e and RAN1#104-e</w:t>
      </w:r>
      <w:r w:rsidR="00926858" w:rsidRPr="00162131">
        <w:rPr>
          <w:bCs/>
        </w:rPr>
        <w:t>.</w:t>
      </w:r>
      <w:r>
        <w:rPr>
          <w:bCs/>
        </w:rPr>
        <w:t xml:space="preserve">  </w:t>
      </w:r>
      <w:r>
        <w:t>In particular, t</w:t>
      </w:r>
      <w:r w:rsidR="008636B3">
        <w:t xml:space="preserve">he statistical traffic model for a single UE for a single DL video stream in Figure 1 </w:t>
      </w:r>
      <w:r>
        <w:t xml:space="preserve">was </w:t>
      </w:r>
      <w:r w:rsidR="008636B3">
        <w:t xml:space="preserve">adopted, where a packet is assumed to represent multiple IP packets corresponding to a single video frame for modelling/evaluation purposes, e.g., traffic arrival, packet size, evaluation of latency and reliability. </w:t>
      </w:r>
    </w:p>
    <w:p w14:paraId="161D4970" w14:textId="77777777" w:rsidR="00807356" w:rsidRDefault="00807356" w:rsidP="00E32305">
      <w:pPr>
        <w:spacing w:after="0"/>
        <w:jc w:val="both"/>
      </w:pPr>
    </w:p>
    <w:p w14:paraId="3877A3B7" w14:textId="72E80269" w:rsidR="00500B5E" w:rsidRDefault="00500B5E" w:rsidP="00E32305">
      <w:pPr>
        <w:keepNext/>
      </w:pPr>
      <w:r>
        <w:rPr>
          <w:noProof/>
        </w:rPr>
        <w:drawing>
          <wp:inline distT="0" distB="0" distL="0" distR="0" wp14:anchorId="19A9008B" wp14:editId="5827334D">
            <wp:extent cx="5590540"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0540" cy="1657350"/>
                    </a:xfrm>
                    <a:prstGeom prst="rect">
                      <a:avLst/>
                    </a:prstGeom>
                    <a:noFill/>
                  </pic:spPr>
                </pic:pic>
              </a:graphicData>
            </a:graphic>
          </wp:inline>
        </w:drawing>
      </w:r>
    </w:p>
    <w:p w14:paraId="6D122599" w14:textId="7531D3AA" w:rsidR="008636B3" w:rsidRDefault="00E32305" w:rsidP="00E32305">
      <w:pPr>
        <w:pStyle w:val="Caption"/>
        <w:jc w:val="center"/>
      </w:pPr>
      <w:r>
        <w:t xml:space="preserve">Figure </w:t>
      </w:r>
      <w:r w:rsidR="00EF5E14">
        <w:fldChar w:fldCharType="begin"/>
      </w:r>
      <w:r w:rsidR="00EF5E14">
        <w:instrText xml:space="preserve"> SEQ Figu</w:instrText>
      </w:r>
      <w:r w:rsidR="00EF5E14">
        <w:instrText xml:space="preserve">re \* ARABIC </w:instrText>
      </w:r>
      <w:r w:rsidR="00EF5E14">
        <w:fldChar w:fldCharType="separate"/>
      </w:r>
      <w:r w:rsidR="00AF5DCD">
        <w:rPr>
          <w:noProof/>
        </w:rPr>
        <w:t>1</w:t>
      </w:r>
      <w:r w:rsidR="00EF5E14">
        <w:rPr>
          <w:noProof/>
        </w:rPr>
        <w:fldChar w:fldCharType="end"/>
      </w:r>
      <w:r>
        <w:t>. Statistical Traffic Model for DL video stream</w:t>
      </w:r>
    </w:p>
    <w:p w14:paraId="48622D71" w14:textId="77777777" w:rsidR="00807356" w:rsidRDefault="00807356" w:rsidP="001B159B">
      <w:pPr>
        <w:rPr>
          <w:lang w:val="en-US"/>
        </w:rPr>
      </w:pPr>
    </w:p>
    <w:p w14:paraId="638C5DDF" w14:textId="7C97032F" w:rsidR="00DD673D" w:rsidRPr="00162131" w:rsidRDefault="00E62E6C" w:rsidP="001B159B">
      <w:pPr>
        <w:rPr>
          <w:lang w:val="en-US"/>
        </w:rPr>
      </w:pPr>
      <w:r w:rsidRPr="00162131">
        <w:rPr>
          <w:lang w:val="en-US"/>
        </w:rPr>
        <w:t xml:space="preserve">In this paper, we </w:t>
      </w:r>
      <w:r w:rsidR="00E300E9" w:rsidRPr="00162131">
        <w:rPr>
          <w:lang w:val="en-US"/>
        </w:rPr>
        <w:t xml:space="preserve">discuss </w:t>
      </w:r>
      <w:r w:rsidR="00ED7E17">
        <w:rPr>
          <w:lang w:val="en-US"/>
        </w:rPr>
        <w:t xml:space="preserve">remaining open issues for </w:t>
      </w:r>
      <w:r w:rsidRPr="00162131">
        <w:rPr>
          <w:lang w:val="en-US"/>
        </w:rPr>
        <w:t>traffic model</w:t>
      </w:r>
      <w:r w:rsidR="00FD490E" w:rsidRPr="00162131">
        <w:rPr>
          <w:lang w:val="en-US"/>
        </w:rPr>
        <w:t xml:space="preserve">s for </w:t>
      </w:r>
      <w:r w:rsidRPr="00162131">
        <w:rPr>
          <w:lang w:val="en-US"/>
        </w:rPr>
        <w:t>XR evaluation</w:t>
      </w:r>
      <w:r w:rsidR="007E66E1" w:rsidRPr="00162131">
        <w:rPr>
          <w:lang w:val="en-US"/>
        </w:rPr>
        <w:t xml:space="preserve"> for RAN1 evaluation purpose.</w:t>
      </w:r>
    </w:p>
    <w:p w14:paraId="0AC36CC7" w14:textId="28CA3621" w:rsidR="00DD673D" w:rsidRPr="00162131" w:rsidRDefault="00B77D41" w:rsidP="00DD673D">
      <w:pPr>
        <w:pStyle w:val="Heading1"/>
        <w:tabs>
          <w:tab w:val="num" w:pos="720"/>
        </w:tabs>
        <w:ind w:left="720" w:hanging="720"/>
        <w:jc w:val="both"/>
        <w:rPr>
          <w:rFonts w:ascii="Times New Roman" w:hAnsi="Times New Roman"/>
        </w:rPr>
      </w:pPr>
      <w:r>
        <w:rPr>
          <w:rFonts w:ascii="Times New Roman" w:hAnsi="Times New Roman"/>
        </w:rPr>
        <w:t>Remaining Open Issues</w:t>
      </w:r>
      <w:r w:rsidR="00E32305">
        <w:rPr>
          <w:rFonts w:ascii="Times New Roman" w:hAnsi="Times New Roman"/>
        </w:rPr>
        <w:t xml:space="preserve"> and Qualcomm’s View</w:t>
      </w:r>
    </w:p>
    <w:p w14:paraId="2D3A5AD7" w14:textId="37D8B0AA" w:rsidR="003F44B5" w:rsidRDefault="003F44B5" w:rsidP="00AB5C43">
      <w:pPr>
        <w:jc w:val="both"/>
        <w:rPr>
          <w:lang w:val="en-US"/>
        </w:rPr>
      </w:pPr>
      <w:r>
        <w:rPr>
          <w:lang w:val="en-US"/>
        </w:rPr>
        <w:t xml:space="preserve">In this section, we present our view on remaining open issues for XR traffic model highlighted in yellow. </w:t>
      </w:r>
    </w:p>
    <w:p w14:paraId="039D0828" w14:textId="53F9B24F" w:rsidR="002F6724" w:rsidRPr="003F44B5" w:rsidRDefault="002F6724" w:rsidP="003F44B5">
      <w:pPr>
        <w:pStyle w:val="Heading2"/>
        <w:rPr>
          <w:rFonts w:ascii="Times New Roman" w:hAnsi="Times New Roman" w:cs="Times New Roman"/>
          <w:color w:val="000000" w:themeColor="text1"/>
        </w:rPr>
      </w:pPr>
      <w:r w:rsidRPr="003F44B5">
        <w:rPr>
          <w:rFonts w:ascii="Times New Roman" w:hAnsi="Times New Roman" w:cs="Times New Roman"/>
          <w:color w:val="000000" w:themeColor="text1"/>
        </w:rPr>
        <w:t xml:space="preserve">DL </w:t>
      </w:r>
      <w:r w:rsidR="008636B3" w:rsidRPr="003F44B5">
        <w:rPr>
          <w:rFonts w:ascii="Times New Roman" w:hAnsi="Times New Roman" w:cs="Times New Roman"/>
          <w:color w:val="000000" w:themeColor="text1"/>
        </w:rPr>
        <w:t>traffic model</w:t>
      </w:r>
    </w:p>
    <w:p w14:paraId="42BE8414" w14:textId="77777777" w:rsidR="00AF5DCD" w:rsidRDefault="00AF5DCD" w:rsidP="00AF5DCD">
      <w:pPr>
        <w:jc w:val="both"/>
        <w:rPr>
          <w:highlight w:val="yellow"/>
        </w:rPr>
      </w:pPr>
    </w:p>
    <w:p w14:paraId="7FD70842" w14:textId="77777777" w:rsidR="00AF5DCD" w:rsidRPr="00AF5DCD" w:rsidRDefault="00AF5DCD" w:rsidP="00AF5DCD">
      <w:pPr>
        <w:jc w:val="both"/>
        <w:rPr>
          <w:b/>
          <w:bCs/>
          <w:highlight w:val="yellow"/>
        </w:rPr>
      </w:pPr>
      <w:r w:rsidRPr="00AF5DCD">
        <w:rPr>
          <w:b/>
          <w:bCs/>
        </w:rPr>
        <w:t>RAN1 status</w:t>
      </w:r>
      <w:r w:rsidRPr="00AF5DCD">
        <w:rPr>
          <w:rFonts w:hint="eastAsia"/>
          <w:b/>
          <w:bCs/>
          <w:highlight w:val="yellow"/>
        </w:rPr>
        <w:t xml:space="preserve"> </w:t>
      </w:r>
    </w:p>
    <w:tbl>
      <w:tblPr>
        <w:tblStyle w:val="TableGrid"/>
        <w:tblW w:w="0" w:type="auto"/>
        <w:tblLook w:val="04A0" w:firstRow="1" w:lastRow="0" w:firstColumn="1" w:lastColumn="0" w:noHBand="0" w:noVBand="1"/>
      </w:tblPr>
      <w:tblGrid>
        <w:gridCol w:w="9629"/>
      </w:tblGrid>
      <w:tr w:rsidR="00AF5DCD" w14:paraId="47BC2912" w14:textId="77777777" w:rsidTr="00AF5DCD">
        <w:tc>
          <w:tcPr>
            <w:tcW w:w="9629" w:type="dxa"/>
          </w:tcPr>
          <w:p w14:paraId="3D369CCC" w14:textId="5532F1E5" w:rsidR="007B4E43" w:rsidRPr="00C7374B" w:rsidRDefault="007B4E43" w:rsidP="007B4E43">
            <w:pPr>
              <w:pStyle w:val="ListParagraph"/>
              <w:numPr>
                <w:ilvl w:val="0"/>
                <w:numId w:val="38"/>
              </w:numPr>
              <w:overflowPunct/>
              <w:autoSpaceDE/>
              <w:adjustRightInd/>
              <w:spacing w:after="0"/>
              <w:ind w:left="720"/>
              <w:jc w:val="both"/>
              <w:textAlignment w:val="auto"/>
              <w:rPr>
                <w:rFonts w:eastAsia="Calibri"/>
              </w:rPr>
            </w:pPr>
            <w:r w:rsidRPr="00C7374B">
              <w:t>(</w:t>
            </w:r>
            <w:r w:rsidRPr="00C7374B">
              <w:rPr>
                <w:color w:val="000000"/>
                <w:shd w:val="clear" w:color="auto" w:fill="808000"/>
              </w:rPr>
              <w:t>Working assumption</w:t>
            </w:r>
            <w:r w:rsidRPr="00C7374B">
              <w:t>) Parameters of Truncated Gaussian distribution for Packet size (note: these parameter values are those before the truncation)</w:t>
            </w:r>
          </w:p>
          <w:p w14:paraId="732A1540" w14:textId="77777777" w:rsidR="007B4E43" w:rsidRPr="00C7374B" w:rsidRDefault="007B4E43" w:rsidP="007B4E43">
            <w:pPr>
              <w:pStyle w:val="ListParagraph"/>
              <w:numPr>
                <w:ilvl w:val="1"/>
                <w:numId w:val="38"/>
              </w:numPr>
              <w:overflowPunct/>
              <w:autoSpaceDE/>
              <w:adjustRightInd/>
              <w:spacing w:after="0"/>
              <w:ind w:left="1440"/>
              <w:jc w:val="both"/>
              <w:textAlignment w:val="auto"/>
              <w:rPr>
                <w:rFonts w:eastAsia="Times New Roman"/>
              </w:rPr>
            </w:pPr>
            <w:r w:rsidRPr="00C7374B">
              <w:t>Mean: Derived from average data rate and fps as follows.</w:t>
            </w:r>
            <w:r w:rsidRPr="00C7374B">
              <w:rPr>
                <w:rStyle w:val="apple-converted-space"/>
              </w:rPr>
              <w:t> </w:t>
            </w:r>
          </w:p>
          <w:p w14:paraId="19DA9A59" w14:textId="77777777" w:rsidR="00AF5DCD" w:rsidRPr="00E353E9" w:rsidRDefault="00AF5DCD" w:rsidP="007B4E43">
            <w:pPr>
              <w:pStyle w:val="ListParagraph"/>
              <w:numPr>
                <w:ilvl w:val="2"/>
                <w:numId w:val="38"/>
              </w:numPr>
              <w:overflowPunct/>
              <w:autoSpaceDE/>
              <w:adjustRightInd/>
              <w:spacing w:after="0"/>
              <w:ind w:left="2160"/>
              <w:jc w:val="both"/>
              <w:textAlignment w:val="auto"/>
            </w:pPr>
            <w:r w:rsidRPr="00E353E9">
              <w:t>(average data rate) / (fps for video stream, i.e., # packets per second in our statistical model) / 8 [bytes]</w:t>
            </w:r>
          </w:p>
          <w:p w14:paraId="70F5DDC0" w14:textId="77777777" w:rsidR="007B4E43" w:rsidRPr="00C7374B" w:rsidRDefault="007B4E43" w:rsidP="007B4E43">
            <w:pPr>
              <w:pStyle w:val="ListParagraph"/>
              <w:numPr>
                <w:ilvl w:val="1"/>
                <w:numId w:val="38"/>
              </w:numPr>
              <w:overflowPunct/>
              <w:autoSpaceDE/>
              <w:adjustRightInd/>
              <w:spacing w:after="0"/>
              <w:ind w:left="1440"/>
              <w:jc w:val="both"/>
              <w:textAlignment w:val="auto"/>
            </w:pPr>
            <w:r w:rsidRPr="00C7374B">
              <w:t>STD </w:t>
            </w:r>
          </w:p>
          <w:p w14:paraId="234903CA" w14:textId="77777777" w:rsidR="007B4E43" w:rsidRPr="009E5AFE" w:rsidRDefault="007B4E43" w:rsidP="007B4E43">
            <w:pPr>
              <w:pStyle w:val="ListParagraph"/>
              <w:numPr>
                <w:ilvl w:val="2"/>
                <w:numId w:val="38"/>
              </w:numPr>
              <w:overflowPunct/>
              <w:autoSpaceDE/>
              <w:adjustRightInd/>
              <w:spacing w:after="0"/>
              <w:ind w:left="2160"/>
              <w:jc w:val="both"/>
              <w:textAlignment w:val="auto"/>
              <w:rPr>
                <w:highlight w:val="yellow"/>
              </w:rPr>
            </w:pPr>
            <w:r w:rsidRPr="009E5AFE">
              <w:rPr>
                <w:highlight w:val="yellow"/>
              </w:rPr>
              <w:t>[15% of Mean packet size derived above]</w:t>
            </w:r>
          </w:p>
          <w:p w14:paraId="43232BBB" w14:textId="77777777" w:rsidR="007B4E43" w:rsidRPr="00C7374B" w:rsidRDefault="007B4E43" w:rsidP="007B4E43">
            <w:pPr>
              <w:pStyle w:val="ListParagraph"/>
              <w:numPr>
                <w:ilvl w:val="2"/>
                <w:numId w:val="38"/>
              </w:numPr>
              <w:overflowPunct/>
              <w:autoSpaceDE/>
              <w:adjustRightInd/>
              <w:spacing w:after="0"/>
              <w:ind w:left="2160"/>
              <w:jc w:val="both"/>
              <w:textAlignment w:val="auto"/>
            </w:pPr>
            <w:r w:rsidRPr="00C7374B">
              <w:t>Note: The above value is an example for further investigation, and is to be revisited potentially with more inputs from companies in RAN1#104-bis-e</w:t>
            </w:r>
          </w:p>
          <w:p w14:paraId="37518C7C" w14:textId="77777777" w:rsidR="007B4E43" w:rsidRPr="00C7374B" w:rsidRDefault="007B4E43" w:rsidP="007B4E43">
            <w:pPr>
              <w:pStyle w:val="ListParagraph"/>
              <w:numPr>
                <w:ilvl w:val="1"/>
                <w:numId w:val="38"/>
              </w:numPr>
              <w:overflowPunct/>
              <w:autoSpaceDE/>
              <w:adjustRightInd/>
              <w:spacing w:after="0"/>
              <w:ind w:left="1440"/>
              <w:jc w:val="both"/>
              <w:textAlignment w:val="auto"/>
            </w:pPr>
            <w:r w:rsidRPr="00C7374B">
              <w:t>Max packet size </w:t>
            </w:r>
          </w:p>
          <w:p w14:paraId="4E874BEF" w14:textId="77777777" w:rsidR="007B4E43" w:rsidRPr="009E5AFE" w:rsidRDefault="007B4E43" w:rsidP="007B4E43">
            <w:pPr>
              <w:pStyle w:val="ListParagraph"/>
              <w:numPr>
                <w:ilvl w:val="2"/>
                <w:numId w:val="38"/>
              </w:numPr>
              <w:overflowPunct/>
              <w:autoSpaceDE/>
              <w:adjustRightInd/>
              <w:spacing w:after="0"/>
              <w:ind w:left="2160"/>
              <w:jc w:val="both"/>
              <w:textAlignment w:val="auto"/>
              <w:rPr>
                <w:highlight w:val="yellow"/>
              </w:rPr>
            </w:pPr>
            <w:r w:rsidRPr="009E5AFE">
              <w:rPr>
                <w:highlight w:val="yellow"/>
              </w:rPr>
              <w:t>[1.5 x Mean packet size derived above]</w:t>
            </w:r>
          </w:p>
          <w:p w14:paraId="3778F654" w14:textId="77777777" w:rsidR="007B4E43" w:rsidRPr="00C7374B" w:rsidRDefault="007B4E43" w:rsidP="007B4E43">
            <w:pPr>
              <w:pStyle w:val="ListParagraph"/>
              <w:numPr>
                <w:ilvl w:val="2"/>
                <w:numId w:val="38"/>
              </w:numPr>
              <w:overflowPunct/>
              <w:autoSpaceDE/>
              <w:adjustRightInd/>
              <w:spacing w:after="0"/>
              <w:ind w:left="2160"/>
              <w:jc w:val="both"/>
              <w:textAlignment w:val="auto"/>
            </w:pPr>
            <w:r w:rsidRPr="00C7374B">
              <w:lastRenderedPageBreak/>
              <w:t>Note: The above value is an example for further investigation, and is to be revisited potentially with more inputs from companies in RAN1#104-bis-e</w:t>
            </w:r>
          </w:p>
          <w:p w14:paraId="368EBA93" w14:textId="77777777" w:rsidR="007B4E43" w:rsidRPr="00C7374B" w:rsidRDefault="007B4E43" w:rsidP="007B4E43">
            <w:pPr>
              <w:pStyle w:val="ListParagraph"/>
              <w:numPr>
                <w:ilvl w:val="1"/>
                <w:numId w:val="38"/>
              </w:numPr>
              <w:overflowPunct/>
              <w:autoSpaceDE/>
              <w:adjustRightInd/>
              <w:spacing w:after="0"/>
              <w:ind w:left="1440"/>
              <w:jc w:val="both"/>
              <w:textAlignment w:val="auto"/>
            </w:pPr>
            <w:r w:rsidRPr="00C7374B">
              <w:t>Min packet size </w:t>
            </w:r>
          </w:p>
          <w:p w14:paraId="2F33EA2F" w14:textId="77777777" w:rsidR="00AF5DCD" w:rsidRPr="009E5AFE" w:rsidRDefault="00AF5DCD" w:rsidP="007B4E43">
            <w:pPr>
              <w:pStyle w:val="ListParagraph"/>
              <w:numPr>
                <w:ilvl w:val="2"/>
                <w:numId w:val="38"/>
              </w:numPr>
              <w:overflowPunct/>
              <w:autoSpaceDE/>
              <w:adjustRightInd/>
              <w:spacing w:after="0"/>
              <w:ind w:left="2160"/>
              <w:jc w:val="both"/>
              <w:textAlignment w:val="auto"/>
              <w:rPr>
                <w:highlight w:val="yellow"/>
              </w:rPr>
            </w:pPr>
            <w:r w:rsidRPr="009E5AFE">
              <w:rPr>
                <w:highlight w:val="yellow"/>
              </w:rPr>
              <w:t>TBD</w:t>
            </w:r>
          </w:p>
          <w:p w14:paraId="1E958E31" w14:textId="77777777" w:rsidR="007B4E43" w:rsidRPr="009E5AFE" w:rsidRDefault="00AF5DCD" w:rsidP="007B4E43">
            <w:pPr>
              <w:pStyle w:val="ListParagraph"/>
              <w:numPr>
                <w:ilvl w:val="2"/>
                <w:numId w:val="38"/>
              </w:numPr>
              <w:overflowPunct/>
              <w:autoSpaceDE/>
              <w:adjustRightInd/>
              <w:spacing w:after="0"/>
              <w:ind w:left="2160"/>
              <w:jc w:val="both"/>
              <w:textAlignment w:val="auto"/>
              <w:rPr>
                <w:highlight w:val="yellow"/>
              </w:rPr>
            </w:pPr>
            <w:r w:rsidRPr="009E5AFE">
              <w:rPr>
                <w:highlight w:val="yellow"/>
              </w:rPr>
              <w:t>FFS whether or not to use this parameter</w:t>
            </w:r>
          </w:p>
          <w:p w14:paraId="53A3A34A" w14:textId="2A706E1D" w:rsidR="00AF5DCD" w:rsidRPr="007B4E43" w:rsidRDefault="007B4E43" w:rsidP="007B4E43">
            <w:pPr>
              <w:pStyle w:val="ListParagraph"/>
              <w:numPr>
                <w:ilvl w:val="2"/>
                <w:numId w:val="38"/>
              </w:numPr>
              <w:overflowPunct/>
              <w:autoSpaceDE/>
              <w:adjustRightInd/>
              <w:spacing w:after="0"/>
              <w:ind w:left="2160"/>
              <w:jc w:val="both"/>
              <w:textAlignment w:val="auto"/>
            </w:pPr>
            <w:r w:rsidRPr="00C7374B">
              <w:t>Note: This is to be revisited potentially with more inputs from companies in RAN1#104-bis-e.</w:t>
            </w:r>
          </w:p>
        </w:tc>
      </w:tr>
    </w:tbl>
    <w:p w14:paraId="56D3D320" w14:textId="64548589" w:rsidR="00AF5DCD" w:rsidRDefault="00AF5DCD" w:rsidP="003F44B5">
      <w:pPr>
        <w:jc w:val="both"/>
        <w:rPr>
          <w:lang w:val="en-US"/>
        </w:rPr>
      </w:pPr>
    </w:p>
    <w:p w14:paraId="3DAD0070" w14:textId="657D0630" w:rsidR="003742BB" w:rsidRDefault="003742BB" w:rsidP="003F44B5">
      <w:pPr>
        <w:jc w:val="both"/>
        <w:rPr>
          <w:lang w:val="en-US"/>
        </w:rPr>
      </w:pPr>
      <w:r>
        <w:rPr>
          <w:lang w:val="en-US"/>
        </w:rPr>
        <w:t>The below table capture</w:t>
      </w:r>
      <w:r w:rsidR="00EF5E14">
        <w:rPr>
          <w:lang w:val="en-US"/>
        </w:rPr>
        <w:t>s</w:t>
      </w:r>
      <w:r>
        <w:rPr>
          <w:lang w:val="en-US"/>
        </w:rPr>
        <w:t xml:space="preserve"> statistics from SA4 trace files. </w:t>
      </w:r>
    </w:p>
    <w:p w14:paraId="6C11DEB8" w14:textId="260F2EBC" w:rsidR="003742BB" w:rsidRDefault="003742BB" w:rsidP="003742BB">
      <w:pPr>
        <w:pStyle w:val="Caption"/>
        <w:keepNext/>
      </w:pPr>
      <w:r>
        <w:t xml:space="preserve">Table </w:t>
      </w:r>
      <w:r w:rsidR="00EF5E14">
        <w:fldChar w:fldCharType="begin"/>
      </w:r>
      <w:r w:rsidR="00EF5E14">
        <w:instrText xml:space="preserve"> SEQ Table \* ARABIC </w:instrText>
      </w:r>
      <w:r w:rsidR="00EF5E14">
        <w:fldChar w:fldCharType="separate"/>
      </w:r>
      <w:r w:rsidR="00B523D0">
        <w:rPr>
          <w:noProof/>
        </w:rPr>
        <w:t>1</w:t>
      </w:r>
      <w:r w:rsidR="00EF5E14">
        <w:rPr>
          <w:noProof/>
        </w:rPr>
        <w:fldChar w:fldCharType="end"/>
      </w:r>
      <w:r>
        <w:t>. Statistics of SA4 trace files for 30Mbps</w:t>
      </w:r>
    </w:p>
    <w:tbl>
      <w:tblPr>
        <w:tblStyle w:val="TableGrid"/>
        <w:tblW w:w="0" w:type="auto"/>
        <w:tblLook w:val="04A0" w:firstRow="1" w:lastRow="0" w:firstColumn="1" w:lastColumn="0" w:noHBand="0" w:noVBand="1"/>
      </w:tblPr>
      <w:tblGrid>
        <w:gridCol w:w="1226"/>
        <w:gridCol w:w="2009"/>
        <w:gridCol w:w="1890"/>
        <w:gridCol w:w="2117"/>
        <w:gridCol w:w="2387"/>
      </w:tblGrid>
      <w:tr w:rsidR="003742BB" w14:paraId="5025FF40" w14:textId="4A96E001" w:rsidTr="008D7209">
        <w:trPr>
          <w:trHeight w:val="530"/>
        </w:trPr>
        <w:tc>
          <w:tcPr>
            <w:tcW w:w="1226" w:type="dxa"/>
          </w:tcPr>
          <w:p w14:paraId="2975EC63" w14:textId="77777777" w:rsidR="003742BB" w:rsidRDefault="003742BB" w:rsidP="003742BB">
            <w:pPr>
              <w:spacing w:after="0"/>
              <w:jc w:val="both"/>
              <w:rPr>
                <w:lang w:val="en-US"/>
              </w:rPr>
            </w:pPr>
          </w:p>
        </w:tc>
        <w:tc>
          <w:tcPr>
            <w:tcW w:w="2009" w:type="dxa"/>
          </w:tcPr>
          <w:p w14:paraId="20B88D63" w14:textId="77777777" w:rsidR="003742BB" w:rsidRDefault="003742BB" w:rsidP="003742BB">
            <w:pPr>
              <w:spacing w:after="0"/>
              <w:jc w:val="both"/>
              <w:rPr>
                <w:lang w:val="en-US"/>
              </w:rPr>
            </w:pPr>
            <w:r>
              <w:rPr>
                <w:lang w:val="en-US"/>
              </w:rPr>
              <w:t>VR2-4</w:t>
            </w:r>
          </w:p>
          <w:p w14:paraId="2BFA516E" w14:textId="243858EF" w:rsidR="003742BB" w:rsidRDefault="003742BB" w:rsidP="003742BB">
            <w:pPr>
              <w:spacing w:after="0"/>
              <w:jc w:val="both"/>
              <w:rPr>
                <w:lang w:val="en-US"/>
              </w:rPr>
            </w:pPr>
            <w:r>
              <w:rPr>
                <w:lang w:val="en-US"/>
              </w:rPr>
              <w:t>(CBR, 8 slices/frame)</w:t>
            </w:r>
          </w:p>
        </w:tc>
        <w:tc>
          <w:tcPr>
            <w:tcW w:w="1890" w:type="dxa"/>
          </w:tcPr>
          <w:p w14:paraId="2F9C4D67" w14:textId="77777777" w:rsidR="003742BB" w:rsidRDefault="003742BB" w:rsidP="003742BB">
            <w:pPr>
              <w:spacing w:after="0"/>
              <w:jc w:val="both"/>
              <w:rPr>
                <w:lang w:val="en-US"/>
              </w:rPr>
            </w:pPr>
            <w:r>
              <w:rPr>
                <w:lang w:val="en-US"/>
              </w:rPr>
              <w:t>VR2-1</w:t>
            </w:r>
          </w:p>
          <w:p w14:paraId="3D12BD08" w14:textId="1A523F56" w:rsidR="003742BB" w:rsidRDefault="003742BB" w:rsidP="003742BB">
            <w:pPr>
              <w:spacing w:after="0"/>
              <w:jc w:val="both"/>
              <w:rPr>
                <w:lang w:val="en-US"/>
              </w:rPr>
            </w:pPr>
            <w:r>
              <w:rPr>
                <w:lang w:val="en-US"/>
              </w:rPr>
              <w:t>(VBR8 slices/frame)</w:t>
            </w:r>
          </w:p>
        </w:tc>
        <w:tc>
          <w:tcPr>
            <w:tcW w:w="2117" w:type="dxa"/>
          </w:tcPr>
          <w:p w14:paraId="5151DEFB" w14:textId="77777777" w:rsidR="003742BB" w:rsidRDefault="003742BB" w:rsidP="003742BB">
            <w:pPr>
              <w:spacing w:after="0"/>
              <w:jc w:val="both"/>
              <w:rPr>
                <w:lang w:val="en-US"/>
              </w:rPr>
            </w:pPr>
            <w:r>
              <w:rPr>
                <w:lang w:val="en-US"/>
              </w:rPr>
              <w:t>VR2-5</w:t>
            </w:r>
          </w:p>
          <w:p w14:paraId="12EAAE1B" w14:textId="6F9C7BAB" w:rsidR="003742BB" w:rsidRDefault="003742BB" w:rsidP="003742BB">
            <w:pPr>
              <w:spacing w:after="0"/>
              <w:jc w:val="both"/>
              <w:rPr>
                <w:lang w:val="en-US"/>
              </w:rPr>
            </w:pPr>
            <w:r>
              <w:rPr>
                <w:lang w:val="en-US"/>
              </w:rPr>
              <w:t>(VBR, 1 slide/frame)</w:t>
            </w:r>
          </w:p>
        </w:tc>
        <w:tc>
          <w:tcPr>
            <w:tcW w:w="2387" w:type="dxa"/>
          </w:tcPr>
          <w:p w14:paraId="191C752F" w14:textId="56071A1B" w:rsidR="003742BB" w:rsidRDefault="008D7209" w:rsidP="003742BB">
            <w:pPr>
              <w:spacing w:after="0"/>
              <w:jc w:val="both"/>
              <w:rPr>
                <w:lang w:val="en-US"/>
              </w:rPr>
            </w:pPr>
            <w:r>
              <w:rPr>
                <w:lang w:val="en-US"/>
              </w:rPr>
              <w:t>Average</w:t>
            </w:r>
          </w:p>
        </w:tc>
      </w:tr>
      <w:tr w:rsidR="003742BB" w14:paraId="4E607F25" w14:textId="55377577" w:rsidTr="008D7209">
        <w:tc>
          <w:tcPr>
            <w:tcW w:w="1226" w:type="dxa"/>
          </w:tcPr>
          <w:p w14:paraId="21423844" w14:textId="77777777" w:rsidR="003742BB" w:rsidRDefault="003742BB" w:rsidP="003742BB">
            <w:pPr>
              <w:spacing w:after="0"/>
              <w:jc w:val="both"/>
              <w:rPr>
                <w:lang w:val="en-US"/>
              </w:rPr>
            </w:pPr>
            <w:r>
              <w:rPr>
                <w:lang w:val="en-US"/>
              </w:rPr>
              <w:t xml:space="preserve">Average </w:t>
            </w:r>
          </w:p>
          <w:p w14:paraId="5CBE11FD" w14:textId="61414D60" w:rsidR="003742BB" w:rsidRDefault="003742BB" w:rsidP="003742BB">
            <w:pPr>
              <w:spacing w:after="0"/>
              <w:jc w:val="both"/>
              <w:rPr>
                <w:lang w:val="en-US"/>
              </w:rPr>
            </w:pPr>
            <w:r>
              <w:rPr>
                <w:lang w:val="en-US"/>
              </w:rPr>
              <w:t>packet size</w:t>
            </w:r>
          </w:p>
        </w:tc>
        <w:tc>
          <w:tcPr>
            <w:tcW w:w="2009" w:type="dxa"/>
          </w:tcPr>
          <w:p w14:paraId="56D7BEDB" w14:textId="77777777" w:rsidR="003742BB" w:rsidRDefault="003742BB" w:rsidP="003742BB">
            <w:pPr>
              <w:spacing w:after="0"/>
              <w:jc w:val="both"/>
              <w:rPr>
                <w:lang w:val="en-US"/>
              </w:rPr>
            </w:pPr>
            <w:r>
              <w:rPr>
                <w:lang w:val="en-US"/>
              </w:rPr>
              <w:t>59721 Bytes</w:t>
            </w:r>
          </w:p>
          <w:p w14:paraId="02C50BA7" w14:textId="79308E80" w:rsidR="003742BB" w:rsidRDefault="003742BB" w:rsidP="003742BB">
            <w:pPr>
              <w:spacing w:after="0"/>
              <w:jc w:val="both"/>
              <w:rPr>
                <w:lang w:val="en-US"/>
              </w:rPr>
            </w:pPr>
          </w:p>
        </w:tc>
        <w:tc>
          <w:tcPr>
            <w:tcW w:w="1890" w:type="dxa"/>
          </w:tcPr>
          <w:p w14:paraId="5C5CB8FE" w14:textId="4E31F336" w:rsidR="003742BB" w:rsidRDefault="003742BB" w:rsidP="003742BB">
            <w:pPr>
              <w:spacing w:after="0"/>
              <w:jc w:val="both"/>
              <w:rPr>
                <w:lang w:val="en-US"/>
              </w:rPr>
            </w:pPr>
            <w:r>
              <w:rPr>
                <w:lang w:val="en-US"/>
              </w:rPr>
              <w:t>59023 Bytes</w:t>
            </w:r>
          </w:p>
        </w:tc>
        <w:tc>
          <w:tcPr>
            <w:tcW w:w="2117" w:type="dxa"/>
          </w:tcPr>
          <w:p w14:paraId="6C31D25F" w14:textId="14A0D5A3" w:rsidR="003742BB" w:rsidRDefault="003742BB" w:rsidP="003742BB">
            <w:pPr>
              <w:spacing w:after="0"/>
              <w:jc w:val="both"/>
              <w:rPr>
                <w:lang w:val="en-US"/>
              </w:rPr>
            </w:pPr>
            <w:r>
              <w:rPr>
                <w:lang w:val="en-US"/>
              </w:rPr>
              <w:t>53576 Bytes</w:t>
            </w:r>
          </w:p>
        </w:tc>
        <w:tc>
          <w:tcPr>
            <w:tcW w:w="2387" w:type="dxa"/>
          </w:tcPr>
          <w:p w14:paraId="4BA23457" w14:textId="77777777" w:rsidR="003742BB" w:rsidRDefault="003742BB" w:rsidP="003742BB">
            <w:pPr>
              <w:spacing w:after="0"/>
              <w:jc w:val="both"/>
              <w:rPr>
                <w:lang w:val="en-US"/>
              </w:rPr>
            </w:pPr>
          </w:p>
        </w:tc>
      </w:tr>
      <w:tr w:rsidR="003742BB" w14:paraId="53F2599C" w14:textId="38BA1783" w:rsidTr="008D7209">
        <w:tc>
          <w:tcPr>
            <w:tcW w:w="1226" w:type="dxa"/>
          </w:tcPr>
          <w:p w14:paraId="66FA995D" w14:textId="1C948F1C" w:rsidR="003742BB" w:rsidRDefault="003742BB" w:rsidP="003742BB">
            <w:pPr>
              <w:spacing w:after="0"/>
              <w:jc w:val="both"/>
              <w:rPr>
                <w:lang w:val="en-US"/>
              </w:rPr>
            </w:pPr>
            <w:r>
              <w:rPr>
                <w:lang w:val="en-US"/>
              </w:rPr>
              <w:t>STD</w:t>
            </w:r>
          </w:p>
        </w:tc>
        <w:tc>
          <w:tcPr>
            <w:tcW w:w="2009" w:type="dxa"/>
          </w:tcPr>
          <w:p w14:paraId="39A352ED" w14:textId="77777777" w:rsidR="003742BB" w:rsidRDefault="003742BB" w:rsidP="003742BB">
            <w:pPr>
              <w:spacing w:after="0"/>
              <w:jc w:val="both"/>
              <w:rPr>
                <w:lang w:val="en-US"/>
              </w:rPr>
            </w:pPr>
            <w:r>
              <w:rPr>
                <w:lang w:val="en-US"/>
              </w:rPr>
              <w:t xml:space="preserve">1351 Bytes </w:t>
            </w:r>
          </w:p>
          <w:p w14:paraId="36DA6658" w14:textId="59B92D6D" w:rsidR="003742BB" w:rsidRDefault="003742BB" w:rsidP="003742BB">
            <w:pPr>
              <w:spacing w:after="0"/>
              <w:jc w:val="both"/>
              <w:rPr>
                <w:lang w:val="en-US"/>
              </w:rPr>
            </w:pPr>
            <w:r>
              <w:rPr>
                <w:lang w:val="en-US"/>
              </w:rPr>
              <w:t>(2.3% of average)</w:t>
            </w:r>
          </w:p>
        </w:tc>
        <w:tc>
          <w:tcPr>
            <w:tcW w:w="1890" w:type="dxa"/>
          </w:tcPr>
          <w:p w14:paraId="0BC81CF5" w14:textId="77777777" w:rsidR="003742BB" w:rsidRDefault="003742BB" w:rsidP="003742BB">
            <w:pPr>
              <w:spacing w:after="0"/>
              <w:jc w:val="both"/>
              <w:rPr>
                <w:lang w:val="en-US"/>
              </w:rPr>
            </w:pPr>
            <w:r>
              <w:rPr>
                <w:lang w:val="en-US"/>
              </w:rPr>
              <w:t>4501 Bytes</w:t>
            </w:r>
          </w:p>
          <w:p w14:paraId="73950479" w14:textId="6DA1A433" w:rsidR="008D7209" w:rsidRDefault="008D7209" w:rsidP="003742BB">
            <w:pPr>
              <w:spacing w:after="0"/>
              <w:jc w:val="both"/>
              <w:rPr>
                <w:lang w:val="en-US"/>
              </w:rPr>
            </w:pPr>
            <w:r>
              <w:rPr>
                <w:lang w:val="en-US"/>
              </w:rPr>
              <w:t>(7.6% of average)</w:t>
            </w:r>
          </w:p>
        </w:tc>
        <w:tc>
          <w:tcPr>
            <w:tcW w:w="2117" w:type="dxa"/>
          </w:tcPr>
          <w:p w14:paraId="51D5BCB8" w14:textId="77777777" w:rsidR="003742BB" w:rsidRDefault="003742BB" w:rsidP="003742BB">
            <w:pPr>
              <w:spacing w:after="0"/>
              <w:jc w:val="both"/>
              <w:rPr>
                <w:lang w:val="en-US"/>
              </w:rPr>
            </w:pPr>
            <w:r>
              <w:rPr>
                <w:lang w:val="en-US"/>
              </w:rPr>
              <w:t>6766 Bytes</w:t>
            </w:r>
          </w:p>
          <w:p w14:paraId="36D9933D" w14:textId="3D3F4341" w:rsidR="008D7209" w:rsidRDefault="008D7209" w:rsidP="003742BB">
            <w:pPr>
              <w:spacing w:after="0"/>
              <w:jc w:val="both"/>
              <w:rPr>
                <w:lang w:val="en-US"/>
              </w:rPr>
            </w:pPr>
            <w:r>
              <w:rPr>
                <w:lang w:val="en-US"/>
              </w:rPr>
              <w:t>(12.6% of average)</w:t>
            </w:r>
          </w:p>
        </w:tc>
        <w:tc>
          <w:tcPr>
            <w:tcW w:w="2387" w:type="dxa"/>
          </w:tcPr>
          <w:p w14:paraId="5624BF6D" w14:textId="421BF1D3" w:rsidR="003742BB" w:rsidRDefault="008D7209" w:rsidP="003742BB">
            <w:pPr>
              <w:spacing w:after="0"/>
              <w:jc w:val="both"/>
              <w:rPr>
                <w:lang w:val="en-US"/>
              </w:rPr>
            </w:pPr>
            <w:r>
              <w:rPr>
                <w:lang w:val="en-US"/>
              </w:rPr>
              <w:t>7.5% of average</w:t>
            </w:r>
          </w:p>
        </w:tc>
      </w:tr>
      <w:tr w:rsidR="003742BB" w14:paraId="4037BC3A" w14:textId="3C912D80" w:rsidTr="008D7209">
        <w:tc>
          <w:tcPr>
            <w:tcW w:w="1226" w:type="dxa"/>
          </w:tcPr>
          <w:p w14:paraId="13649655" w14:textId="4A91FF3B" w:rsidR="003742BB" w:rsidRDefault="003742BB" w:rsidP="003742BB">
            <w:pPr>
              <w:spacing w:after="0"/>
              <w:jc w:val="both"/>
              <w:rPr>
                <w:lang w:val="en-US"/>
              </w:rPr>
            </w:pPr>
            <w:r>
              <w:rPr>
                <w:lang w:val="en-US"/>
              </w:rPr>
              <w:t>Max packet size</w:t>
            </w:r>
          </w:p>
        </w:tc>
        <w:tc>
          <w:tcPr>
            <w:tcW w:w="2009" w:type="dxa"/>
          </w:tcPr>
          <w:p w14:paraId="21288119" w14:textId="77777777" w:rsidR="008D7209" w:rsidRDefault="003742BB" w:rsidP="003742BB">
            <w:pPr>
              <w:spacing w:after="0"/>
              <w:jc w:val="both"/>
              <w:rPr>
                <w:lang w:val="en-US"/>
              </w:rPr>
            </w:pPr>
            <w:r>
              <w:rPr>
                <w:lang w:val="en-US"/>
              </w:rPr>
              <w:t>63221 Bytes</w:t>
            </w:r>
          </w:p>
          <w:p w14:paraId="14E7FA7F" w14:textId="17783882" w:rsidR="003742BB" w:rsidRDefault="008D7209" w:rsidP="003742BB">
            <w:pPr>
              <w:spacing w:after="0"/>
              <w:jc w:val="both"/>
              <w:rPr>
                <w:lang w:val="en-US"/>
              </w:rPr>
            </w:pPr>
            <w:r>
              <w:rPr>
                <w:lang w:val="en-US"/>
              </w:rPr>
              <w:t>(105.9% of average)</w:t>
            </w:r>
          </w:p>
        </w:tc>
        <w:tc>
          <w:tcPr>
            <w:tcW w:w="1890" w:type="dxa"/>
          </w:tcPr>
          <w:p w14:paraId="17310973" w14:textId="77777777" w:rsidR="003742BB" w:rsidRDefault="003742BB" w:rsidP="003742BB">
            <w:pPr>
              <w:spacing w:after="0"/>
              <w:jc w:val="both"/>
              <w:rPr>
                <w:lang w:val="en-US"/>
              </w:rPr>
            </w:pPr>
            <w:r>
              <w:rPr>
                <w:lang w:val="en-US"/>
              </w:rPr>
              <w:t>62527 Bytes</w:t>
            </w:r>
          </w:p>
          <w:p w14:paraId="228195C8" w14:textId="70AF850D" w:rsidR="008D7209" w:rsidRDefault="008D7209" w:rsidP="003742BB">
            <w:pPr>
              <w:spacing w:after="0"/>
              <w:jc w:val="both"/>
              <w:rPr>
                <w:lang w:val="en-US"/>
              </w:rPr>
            </w:pPr>
            <w:r>
              <w:rPr>
                <w:lang w:val="en-US"/>
              </w:rPr>
              <w:t>(105.9% of average)</w:t>
            </w:r>
          </w:p>
        </w:tc>
        <w:tc>
          <w:tcPr>
            <w:tcW w:w="2117" w:type="dxa"/>
          </w:tcPr>
          <w:p w14:paraId="515319B6" w14:textId="77777777" w:rsidR="003742BB" w:rsidRDefault="003742BB" w:rsidP="003742BB">
            <w:pPr>
              <w:spacing w:after="0"/>
              <w:jc w:val="both"/>
              <w:rPr>
                <w:lang w:val="en-US"/>
              </w:rPr>
            </w:pPr>
            <w:r>
              <w:rPr>
                <w:lang w:val="en-US"/>
              </w:rPr>
              <w:t>103956 Bytes</w:t>
            </w:r>
          </w:p>
          <w:p w14:paraId="605BE39C" w14:textId="499D3B57" w:rsidR="008D7209" w:rsidRDefault="008D7209" w:rsidP="003742BB">
            <w:pPr>
              <w:spacing w:after="0"/>
              <w:jc w:val="both"/>
              <w:rPr>
                <w:lang w:val="en-US"/>
              </w:rPr>
            </w:pPr>
            <w:r>
              <w:rPr>
                <w:lang w:val="en-US"/>
              </w:rPr>
              <w:t>(194% of average)</w:t>
            </w:r>
          </w:p>
        </w:tc>
        <w:tc>
          <w:tcPr>
            <w:tcW w:w="2387" w:type="dxa"/>
          </w:tcPr>
          <w:p w14:paraId="288B5A39" w14:textId="2EBB4F3F" w:rsidR="003742BB" w:rsidRDefault="008D7209" w:rsidP="003742BB">
            <w:pPr>
              <w:spacing w:after="0"/>
              <w:jc w:val="both"/>
              <w:rPr>
                <w:lang w:val="en-US"/>
              </w:rPr>
            </w:pPr>
            <w:r>
              <w:rPr>
                <w:lang w:val="en-US"/>
              </w:rPr>
              <w:t>135% of average</w:t>
            </w:r>
          </w:p>
        </w:tc>
      </w:tr>
      <w:tr w:rsidR="003742BB" w14:paraId="58C4449B" w14:textId="1A55570A" w:rsidTr="008D7209">
        <w:tc>
          <w:tcPr>
            <w:tcW w:w="1226" w:type="dxa"/>
          </w:tcPr>
          <w:p w14:paraId="1273BEC7" w14:textId="617ABC9D" w:rsidR="003742BB" w:rsidRDefault="003742BB" w:rsidP="003742BB">
            <w:pPr>
              <w:spacing w:after="0"/>
              <w:jc w:val="both"/>
              <w:rPr>
                <w:lang w:val="en-US"/>
              </w:rPr>
            </w:pPr>
            <w:r>
              <w:rPr>
                <w:lang w:val="en-US"/>
              </w:rPr>
              <w:t>Min packet size</w:t>
            </w:r>
          </w:p>
        </w:tc>
        <w:tc>
          <w:tcPr>
            <w:tcW w:w="2009" w:type="dxa"/>
          </w:tcPr>
          <w:p w14:paraId="10C14ABC" w14:textId="77777777" w:rsidR="003742BB" w:rsidRDefault="003742BB" w:rsidP="003742BB">
            <w:pPr>
              <w:spacing w:after="0"/>
              <w:jc w:val="both"/>
              <w:rPr>
                <w:lang w:val="en-US"/>
              </w:rPr>
            </w:pPr>
            <w:r>
              <w:rPr>
                <w:lang w:val="en-US"/>
              </w:rPr>
              <w:t>56082 Bytes</w:t>
            </w:r>
          </w:p>
          <w:p w14:paraId="7D6A8E03" w14:textId="4B325C1A" w:rsidR="008D7209" w:rsidRDefault="008D7209" w:rsidP="003742BB">
            <w:pPr>
              <w:spacing w:after="0"/>
              <w:jc w:val="both"/>
              <w:rPr>
                <w:lang w:val="en-US"/>
              </w:rPr>
            </w:pPr>
            <w:r>
              <w:rPr>
                <w:lang w:val="en-US"/>
              </w:rPr>
              <w:t>(93.4% of average)</w:t>
            </w:r>
          </w:p>
        </w:tc>
        <w:tc>
          <w:tcPr>
            <w:tcW w:w="1890" w:type="dxa"/>
          </w:tcPr>
          <w:p w14:paraId="1EA1DEDE" w14:textId="77777777" w:rsidR="003742BB" w:rsidRDefault="003742BB" w:rsidP="003742BB">
            <w:pPr>
              <w:spacing w:after="0"/>
              <w:jc w:val="both"/>
              <w:rPr>
                <w:lang w:val="en-US"/>
              </w:rPr>
            </w:pPr>
            <w:r>
              <w:rPr>
                <w:lang w:val="en-US"/>
              </w:rPr>
              <w:t>27321 Bytes</w:t>
            </w:r>
          </w:p>
          <w:p w14:paraId="7BD7125B" w14:textId="1C4B008E" w:rsidR="008D7209" w:rsidRDefault="008D7209" w:rsidP="003742BB">
            <w:pPr>
              <w:spacing w:after="0"/>
              <w:jc w:val="both"/>
              <w:rPr>
                <w:lang w:val="en-US"/>
              </w:rPr>
            </w:pPr>
            <w:r>
              <w:rPr>
                <w:lang w:val="en-US"/>
              </w:rPr>
              <w:t>(46.3% of average)</w:t>
            </w:r>
          </w:p>
        </w:tc>
        <w:tc>
          <w:tcPr>
            <w:tcW w:w="2117" w:type="dxa"/>
          </w:tcPr>
          <w:p w14:paraId="30916777" w14:textId="77777777" w:rsidR="003742BB" w:rsidRDefault="003742BB" w:rsidP="003742BB">
            <w:pPr>
              <w:spacing w:after="0"/>
              <w:jc w:val="both"/>
              <w:rPr>
                <w:lang w:val="en-US"/>
              </w:rPr>
            </w:pPr>
            <w:r>
              <w:rPr>
                <w:lang w:val="en-US"/>
              </w:rPr>
              <w:t>13105 Bytes</w:t>
            </w:r>
          </w:p>
          <w:p w14:paraId="04E82446" w14:textId="08254E4F" w:rsidR="008D7209" w:rsidRDefault="008D7209" w:rsidP="003742BB">
            <w:pPr>
              <w:spacing w:after="0"/>
              <w:jc w:val="both"/>
              <w:rPr>
                <w:lang w:val="en-US"/>
              </w:rPr>
            </w:pPr>
            <w:r>
              <w:rPr>
                <w:lang w:val="en-US"/>
              </w:rPr>
              <w:t>(24.5% of average)</w:t>
            </w:r>
          </w:p>
        </w:tc>
        <w:tc>
          <w:tcPr>
            <w:tcW w:w="2387" w:type="dxa"/>
          </w:tcPr>
          <w:p w14:paraId="56F8DBBF" w14:textId="4121B37C" w:rsidR="003742BB" w:rsidRDefault="008D7209" w:rsidP="003742BB">
            <w:pPr>
              <w:spacing w:after="0"/>
              <w:jc w:val="both"/>
              <w:rPr>
                <w:lang w:val="en-US"/>
              </w:rPr>
            </w:pPr>
            <w:r>
              <w:rPr>
                <w:lang w:val="en-US"/>
              </w:rPr>
              <w:t>54.9% of average</w:t>
            </w:r>
          </w:p>
        </w:tc>
      </w:tr>
    </w:tbl>
    <w:p w14:paraId="1993B66F" w14:textId="44EF865F" w:rsidR="003742BB" w:rsidRDefault="003742BB" w:rsidP="003F44B5">
      <w:pPr>
        <w:jc w:val="both"/>
        <w:rPr>
          <w:lang w:val="en-US"/>
        </w:rPr>
      </w:pPr>
    </w:p>
    <w:p w14:paraId="3402BAB0" w14:textId="3B3529B9" w:rsidR="008D7209" w:rsidRDefault="008D7209" w:rsidP="003F44B5">
      <w:pPr>
        <w:jc w:val="both"/>
        <w:rPr>
          <w:lang w:val="en-US"/>
        </w:rPr>
      </w:pPr>
      <w:r>
        <w:rPr>
          <w:lang w:val="en-US"/>
        </w:rPr>
        <w:t xml:space="preserve">Based on the above observation, we propose to adopt the average values for STD, max packet size, and min packet size. </w:t>
      </w:r>
    </w:p>
    <w:p w14:paraId="4B32A853" w14:textId="75A89F47" w:rsidR="003F2E6C" w:rsidRDefault="003F2E6C" w:rsidP="003F44B5">
      <w:pPr>
        <w:jc w:val="both"/>
        <w:rPr>
          <w:b/>
          <w:bCs/>
          <w:i/>
          <w:iCs/>
          <w:lang w:val="en-US"/>
        </w:rPr>
      </w:pPr>
      <w:r w:rsidRPr="003F2E6C">
        <w:rPr>
          <w:b/>
          <w:bCs/>
          <w:i/>
          <w:iCs/>
          <w:lang w:val="en-US"/>
        </w:rPr>
        <w:t xml:space="preserve">Proposal </w:t>
      </w:r>
      <w:r w:rsidR="009E5AFE">
        <w:rPr>
          <w:b/>
          <w:bCs/>
          <w:i/>
          <w:iCs/>
          <w:lang w:val="en-US"/>
        </w:rPr>
        <w:t>1</w:t>
      </w:r>
      <w:r w:rsidRPr="003F2E6C">
        <w:rPr>
          <w:b/>
          <w:bCs/>
          <w:i/>
          <w:iCs/>
          <w:lang w:val="en-US"/>
        </w:rPr>
        <w:t xml:space="preserve">: </w:t>
      </w:r>
      <w:r w:rsidR="007B4E43">
        <w:rPr>
          <w:b/>
          <w:bCs/>
          <w:i/>
          <w:iCs/>
          <w:lang w:val="en-US"/>
        </w:rPr>
        <w:t>Confirm the WA with</w:t>
      </w:r>
      <w:r w:rsidR="008D7209">
        <w:rPr>
          <w:b/>
          <w:bCs/>
          <w:i/>
          <w:iCs/>
          <w:lang w:val="en-US"/>
        </w:rPr>
        <w:t xml:space="preserve"> the following </w:t>
      </w:r>
      <w:r w:rsidR="007B4E43">
        <w:rPr>
          <w:b/>
          <w:bCs/>
          <w:i/>
          <w:iCs/>
          <w:lang w:val="en-US"/>
        </w:rPr>
        <w:t>parameter values</w:t>
      </w:r>
      <w:r w:rsidR="008D7209">
        <w:rPr>
          <w:b/>
          <w:bCs/>
          <w:i/>
          <w:iCs/>
          <w:lang w:val="en-US"/>
        </w:rPr>
        <w:t xml:space="preserve"> for DL video streaming</w:t>
      </w:r>
    </w:p>
    <w:p w14:paraId="2CC25DCD" w14:textId="77777777" w:rsidR="008D7209" w:rsidRPr="008D7209" w:rsidRDefault="008D7209" w:rsidP="008D7209">
      <w:pPr>
        <w:pStyle w:val="ListParagraph"/>
        <w:numPr>
          <w:ilvl w:val="0"/>
          <w:numId w:val="38"/>
        </w:numPr>
        <w:adjustRightInd/>
        <w:spacing w:after="0"/>
        <w:jc w:val="both"/>
        <w:textAlignment w:val="auto"/>
        <w:rPr>
          <w:b/>
          <w:bCs/>
          <w:i/>
          <w:iCs/>
        </w:rPr>
      </w:pPr>
      <w:r w:rsidRPr="008D7209">
        <w:rPr>
          <w:b/>
          <w:bCs/>
          <w:i/>
          <w:iCs/>
        </w:rPr>
        <w:t xml:space="preserve">Parameters of Truncated Gaussian distribution for Packet size (note: these parameter values are those before the truncation) </w:t>
      </w:r>
    </w:p>
    <w:p w14:paraId="379555EB" w14:textId="77777777" w:rsidR="008D7209" w:rsidRPr="008D7209" w:rsidRDefault="008D7209" w:rsidP="008D7209">
      <w:pPr>
        <w:pStyle w:val="ListParagraph"/>
        <w:numPr>
          <w:ilvl w:val="1"/>
          <w:numId w:val="38"/>
        </w:numPr>
        <w:adjustRightInd/>
        <w:spacing w:after="0"/>
        <w:jc w:val="both"/>
        <w:textAlignment w:val="auto"/>
        <w:rPr>
          <w:b/>
          <w:bCs/>
          <w:i/>
          <w:iCs/>
        </w:rPr>
      </w:pPr>
      <w:r w:rsidRPr="008D7209">
        <w:rPr>
          <w:b/>
          <w:bCs/>
          <w:i/>
          <w:iCs/>
        </w:rPr>
        <w:t xml:space="preserve">Mean: Derived from average data rate and fps as follows. </w:t>
      </w:r>
    </w:p>
    <w:p w14:paraId="770DE70B" w14:textId="77777777" w:rsidR="008D7209" w:rsidRPr="008D7209" w:rsidRDefault="008D7209" w:rsidP="008D7209">
      <w:pPr>
        <w:pStyle w:val="ListParagraph"/>
        <w:numPr>
          <w:ilvl w:val="2"/>
          <w:numId w:val="38"/>
        </w:numPr>
        <w:adjustRightInd/>
        <w:spacing w:after="0"/>
        <w:jc w:val="both"/>
        <w:textAlignment w:val="auto"/>
        <w:rPr>
          <w:b/>
          <w:bCs/>
          <w:i/>
          <w:iCs/>
        </w:rPr>
      </w:pPr>
      <w:r w:rsidRPr="008D7209">
        <w:rPr>
          <w:b/>
          <w:bCs/>
          <w:i/>
          <w:iCs/>
        </w:rPr>
        <w:t>(average data rate) / (fps for video stream, i.e., # packets per second in our statistical model) / 8 [bytes]</w:t>
      </w:r>
    </w:p>
    <w:p w14:paraId="6B65868E" w14:textId="77777777" w:rsidR="008D7209" w:rsidRPr="008D7209" w:rsidRDefault="008D7209" w:rsidP="008D7209">
      <w:pPr>
        <w:pStyle w:val="ListParagraph"/>
        <w:numPr>
          <w:ilvl w:val="1"/>
          <w:numId w:val="38"/>
        </w:numPr>
        <w:adjustRightInd/>
        <w:spacing w:after="0"/>
        <w:jc w:val="both"/>
        <w:textAlignment w:val="auto"/>
        <w:rPr>
          <w:b/>
          <w:bCs/>
          <w:i/>
          <w:iCs/>
        </w:rPr>
      </w:pPr>
      <w:r w:rsidRPr="008D7209">
        <w:rPr>
          <w:b/>
          <w:bCs/>
          <w:i/>
          <w:iCs/>
        </w:rPr>
        <w:t>STD</w:t>
      </w:r>
    </w:p>
    <w:p w14:paraId="30E7F5A4" w14:textId="6601A5D7" w:rsidR="008D7209" w:rsidRPr="008D7209" w:rsidRDefault="008D7209" w:rsidP="008D7209">
      <w:pPr>
        <w:pStyle w:val="ListParagraph"/>
        <w:numPr>
          <w:ilvl w:val="2"/>
          <w:numId w:val="38"/>
        </w:numPr>
        <w:adjustRightInd/>
        <w:spacing w:after="0"/>
        <w:jc w:val="both"/>
        <w:textAlignment w:val="auto"/>
        <w:rPr>
          <w:b/>
          <w:bCs/>
          <w:i/>
          <w:iCs/>
        </w:rPr>
      </w:pPr>
      <w:r>
        <w:rPr>
          <w:b/>
          <w:bCs/>
          <w:i/>
          <w:iCs/>
        </w:rPr>
        <w:t>7.5% of Mean</w:t>
      </w:r>
    </w:p>
    <w:p w14:paraId="4DC75863" w14:textId="77777777" w:rsidR="008D7209" w:rsidRPr="008D7209" w:rsidRDefault="008D7209" w:rsidP="008D7209">
      <w:pPr>
        <w:pStyle w:val="ListParagraph"/>
        <w:numPr>
          <w:ilvl w:val="1"/>
          <w:numId w:val="38"/>
        </w:numPr>
        <w:adjustRightInd/>
        <w:spacing w:after="0"/>
        <w:jc w:val="both"/>
        <w:textAlignment w:val="auto"/>
        <w:rPr>
          <w:b/>
          <w:bCs/>
          <w:i/>
          <w:iCs/>
        </w:rPr>
      </w:pPr>
      <w:r w:rsidRPr="008D7209">
        <w:rPr>
          <w:b/>
          <w:bCs/>
          <w:i/>
          <w:iCs/>
        </w:rPr>
        <w:t>Max packet size</w:t>
      </w:r>
    </w:p>
    <w:p w14:paraId="7396B690" w14:textId="4721E85B" w:rsidR="008D7209" w:rsidRPr="008D7209" w:rsidRDefault="008D7209" w:rsidP="008D7209">
      <w:pPr>
        <w:pStyle w:val="ListParagraph"/>
        <w:numPr>
          <w:ilvl w:val="2"/>
          <w:numId w:val="38"/>
        </w:numPr>
        <w:adjustRightInd/>
        <w:spacing w:after="0"/>
        <w:jc w:val="both"/>
        <w:textAlignment w:val="auto"/>
        <w:rPr>
          <w:b/>
          <w:bCs/>
          <w:i/>
          <w:iCs/>
        </w:rPr>
      </w:pPr>
      <w:r>
        <w:rPr>
          <w:b/>
          <w:bCs/>
          <w:i/>
          <w:iCs/>
        </w:rPr>
        <w:t>135% of Mean</w:t>
      </w:r>
    </w:p>
    <w:p w14:paraId="77E6A207" w14:textId="77777777" w:rsidR="008D7209" w:rsidRPr="008D7209" w:rsidRDefault="008D7209" w:rsidP="008D7209">
      <w:pPr>
        <w:pStyle w:val="ListParagraph"/>
        <w:numPr>
          <w:ilvl w:val="1"/>
          <w:numId w:val="38"/>
        </w:numPr>
        <w:adjustRightInd/>
        <w:spacing w:after="0"/>
        <w:jc w:val="both"/>
        <w:textAlignment w:val="auto"/>
        <w:rPr>
          <w:b/>
          <w:bCs/>
          <w:i/>
          <w:iCs/>
        </w:rPr>
      </w:pPr>
      <w:r w:rsidRPr="008D7209">
        <w:rPr>
          <w:b/>
          <w:bCs/>
          <w:i/>
          <w:iCs/>
        </w:rPr>
        <w:t>Min packet size</w:t>
      </w:r>
    </w:p>
    <w:p w14:paraId="65E2E026" w14:textId="048B1F70" w:rsidR="008D7209" w:rsidRPr="008D7209" w:rsidRDefault="008D7209" w:rsidP="008D7209">
      <w:pPr>
        <w:pStyle w:val="ListParagraph"/>
        <w:numPr>
          <w:ilvl w:val="2"/>
          <w:numId w:val="38"/>
        </w:numPr>
        <w:adjustRightInd/>
        <w:spacing w:after="0"/>
        <w:jc w:val="both"/>
        <w:textAlignment w:val="auto"/>
      </w:pPr>
      <w:r>
        <w:rPr>
          <w:b/>
          <w:bCs/>
          <w:i/>
          <w:iCs/>
        </w:rPr>
        <w:t>54.5% of Mean</w:t>
      </w:r>
    </w:p>
    <w:p w14:paraId="77E87AF7" w14:textId="54A63554" w:rsidR="008D7209" w:rsidRPr="003F44B5" w:rsidRDefault="008D7209" w:rsidP="008D7209">
      <w:pPr>
        <w:jc w:val="both"/>
        <w:rPr>
          <w:lang w:val="en-US"/>
        </w:rPr>
      </w:pPr>
    </w:p>
    <w:p w14:paraId="511DF376" w14:textId="6D01A317" w:rsidR="00AF5DCD" w:rsidRDefault="00AF5DCD" w:rsidP="00AF5DCD">
      <w:pPr>
        <w:jc w:val="both"/>
        <w:rPr>
          <w:highlight w:val="yellow"/>
        </w:rPr>
      </w:pPr>
      <w:r w:rsidRPr="00AF5DCD">
        <w:rPr>
          <w:b/>
          <w:bCs/>
        </w:rPr>
        <w:t>RAN1 status</w:t>
      </w:r>
      <w:r w:rsidRPr="00AF5DCD">
        <w:rPr>
          <w:rFonts w:hint="eastAsia"/>
          <w:b/>
          <w:bCs/>
          <w:highlight w:val="yellow"/>
        </w:rPr>
        <w:t xml:space="preserve"> </w:t>
      </w:r>
    </w:p>
    <w:tbl>
      <w:tblPr>
        <w:tblStyle w:val="TableGrid"/>
        <w:tblW w:w="0" w:type="auto"/>
        <w:tblLook w:val="04A0" w:firstRow="1" w:lastRow="0" w:firstColumn="1" w:lastColumn="0" w:noHBand="0" w:noVBand="1"/>
      </w:tblPr>
      <w:tblGrid>
        <w:gridCol w:w="9629"/>
      </w:tblGrid>
      <w:tr w:rsidR="00AF5DCD" w14:paraId="40E9A9DA" w14:textId="77777777" w:rsidTr="00AF5DCD">
        <w:tc>
          <w:tcPr>
            <w:tcW w:w="9629" w:type="dxa"/>
          </w:tcPr>
          <w:p w14:paraId="42E58189" w14:textId="77777777" w:rsidR="00AF5DCD" w:rsidRPr="00C945D5" w:rsidRDefault="00AF5DCD" w:rsidP="00AF5DCD">
            <w:pPr>
              <w:pStyle w:val="xmsonormal"/>
              <w:numPr>
                <w:ilvl w:val="0"/>
                <w:numId w:val="38"/>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Jitter for DL video stream for a single UE</w:t>
            </w:r>
          </w:p>
          <w:p w14:paraId="79A72D5F" w14:textId="77777777" w:rsidR="00AF5DCD" w:rsidRPr="00C945D5" w:rsidRDefault="00AF5DCD" w:rsidP="00AF5DCD">
            <w:pPr>
              <w:pStyle w:val="xmsonormal"/>
              <w:numPr>
                <w:ilvl w:val="1"/>
                <w:numId w:val="38"/>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Per the agreed statistical traffic model, arrival time of packet k is k/X</w:t>
            </w:r>
            <w:r>
              <w:rPr>
                <w:rFonts w:ascii="Times New Roman" w:hAnsi="Times New Roman" w:cs="Times New Roman"/>
                <w:sz w:val="20"/>
                <w:szCs w:val="20"/>
                <w:lang w:val="en-GB"/>
              </w:rPr>
              <w:t xml:space="preserve"> </w:t>
            </w:r>
            <w:r>
              <w:rPr>
                <w:sz w:val="20"/>
                <w:szCs w:val="20"/>
              </w:rPr>
              <w:t xml:space="preserve">x </w:t>
            </w:r>
            <w:r w:rsidRPr="00C945D5">
              <w:rPr>
                <w:rFonts w:ascii="Times New Roman" w:hAnsi="Times New Roman" w:cs="Times New Roman"/>
                <w:sz w:val="20"/>
                <w:szCs w:val="20"/>
                <w:lang w:val="en-GB"/>
              </w:rPr>
              <w:t>1000 [ms] + J [ms], where X is the given fps value and J is a random variable.</w:t>
            </w:r>
            <w:r w:rsidRPr="00C945D5">
              <w:rPr>
                <w:rStyle w:val="apple-converted-space"/>
                <w:rFonts w:ascii="Times New Roman" w:hAnsi="Times New Roman" w:cs="Times New Roman"/>
                <w:sz w:val="20"/>
                <w:szCs w:val="20"/>
                <w:lang w:val="en-GB"/>
              </w:rPr>
              <w:t> </w:t>
            </w:r>
          </w:p>
          <w:p w14:paraId="1D849617" w14:textId="77777777" w:rsidR="00AF5DCD" w:rsidRPr="00C945D5" w:rsidRDefault="00AF5DCD" w:rsidP="00AF5DCD">
            <w:pPr>
              <w:pStyle w:val="xmsonormal"/>
              <w:numPr>
                <w:ilvl w:val="1"/>
                <w:numId w:val="38"/>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w:t>
            </w:r>
            <w:r w:rsidRPr="00E32305">
              <w:rPr>
                <w:rFonts w:ascii="Times New Roman" w:eastAsia="SimSun" w:hAnsi="Times New Roman" w:cs="Times New Roman"/>
                <w:sz w:val="20"/>
                <w:szCs w:val="20"/>
                <w:highlight w:val="darkYellow"/>
                <w:lang w:val="en-GB"/>
              </w:rPr>
              <w:t>Working assumption</w:t>
            </w:r>
            <w:r w:rsidRPr="00C945D5">
              <w:rPr>
                <w:rFonts w:ascii="Times New Roman" w:hAnsi="Times New Roman" w:cs="Times New Roman"/>
                <w:sz w:val="20"/>
                <w:szCs w:val="20"/>
                <w:lang w:val="en-GB"/>
              </w:rPr>
              <w:t>) J is drawn from a truncated Gaussian distribution:</w:t>
            </w:r>
          </w:p>
          <w:p w14:paraId="027EBE82" w14:textId="77777777" w:rsidR="00AF5DCD" w:rsidRPr="00E32305" w:rsidRDefault="00AF5DCD" w:rsidP="00AF5DCD">
            <w:pPr>
              <w:pStyle w:val="xmsonormal"/>
              <w:numPr>
                <w:ilvl w:val="2"/>
                <w:numId w:val="38"/>
              </w:numPr>
              <w:spacing w:before="0" w:beforeAutospacing="0" w:after="0" w:afterAutospacing="0"/>
              <w:rPr>
                <w:rFonts w:ascii="PMingLiU" w:eastAsia="PMingLiU" w:hAnsi="PMingLiU"/>
                <w:sz w:val="20"/>
                <w:szCs w:val="20"/>
                <w:highlight w:val="yellow"/>
              </w:rPr>
            </w:pPr>
            <w:r w:rsidRPr="00E32305">
              <w:rPr>
                <w:rFonts w:ascii="Times New Roman" w:hAnsi="Times New Roman" w:cs="Times New Roman"/>
                <w:sz w:val="20"/>
                <w:szCs w:val="20"/>
                <w:highlight w:val="yellow"/>
                <w:lang w:val="en-GB"/>
              </w:rPr>
              <w:t>Mean: [0]</w:t>
            </w:r>
          </w:p>
          <w:p w14:paraId="535F4603" w14:textId="77777777" w:rsidR="00AF5DCD" w:rsidRPr="00E32305" w:rsidRDefault="00AF5DCD" w:rsidP="00AF5DCD">
            <w:pPr>
              <w:pStyle w:val="xmsonormal"/>
              <w:numPr>
                <w:ilvl w:val="2"/>
                <w:numId w:val="38"/>
              </w:numPr>
              <w:spacing w:before="0" w:beforeAutospacing="0" w:after="0" w:afterAutospacing="0"/>
              <w:rPr>
                <w:rFonts w:ascii="PMingLiU" w:eastAsia="PMingLiU" w:hAnsi="PMingLiU"/>
                <w:sz w:val="20"/>
                <w:szCs w:val="20"/>
                <w:highlight w:val="yellow"/>
              </w:rPr>
            </w:pPr>
            <w:r w:rsidRPr="00E32305">
              <w:rPr>
                <w:rFonts w:ascii="Times New Roman" w:hAnsi="Times New Roman" w:cs="Times New Roman"/>
                <w:sz w:val="20"/>
                <w:szCs w:val="20"/>
                <w:highlight w:val="yellow"/>
                <w:lang w:val="en-GB"/>
              </w:rPr>
              <w:t>STD: [2 ms]</w:t>
            </w:r>
          </w:p>
          <w:p w14:paraId="090DB132" w14:textId="77777777" w:rsidR="00AF5DCD" w:rsidRPr="00E32305" w:rsidRDefault="00AF5DCD" w:rsidP="00AF5DCD">
            <w:pPr>
              <w:pStyle w:val="xmsonormal"/>
              <w:numPr>
                <w:ilvl w:val="2"/>
                <w:numId w:val="38"/>
              </w:numPr>
              <w:spacing w:before="0" w:beforeAutospacing="0" w:after="0" w:afterAutospacing="0"/>
              <w:rPr>
                <w:rFonts w:ascii="PMingLiU" w:eastAsia="PMingLiU" w:hAnsi="PMingLiU"/>
                <w:sz w:val="20"/>
                <w:szCs w:val="20"/>
                <w:highlight w:val="yellow"/>
              </w:rPr>
            </w:pPr>
            <w:r w:rsidRPr="00E32305">
              <w:rPr>
                <w:rFonts w:ascii="Times New Roman" w:hAnsi="Times New Roman" w:cs="Times New Roman"/>
                <w:sz w:val="20"/>
                <w:szCs w:val="20"/>
                <w:highlight w:val="yellow"/>
                <w:lang w:val="en-GB"/>
              </w:rPr>
              <w:t>Range: [[-4, 4]ms]</w:t>
            </w:r>
          </w:p>
          <w:p w14:paraId="6D5375F2" w14:textId="6BCEB354" w:rsidR="00AF5DCD" w:rsidRPr="00AF5DCD" w:rsidRDefault="00AF5DCD" w:rsidP="00AF5DCD">
            <w:pPr>
              <w:pStyle w:val="xmsonormal"/>
              <w:numPr>
                <w:ilvl w:val="3"/>
                <w:numId w:val="38"/>
              </w:numPr>
              <w:spacing w:before="0" w:beforeAutospacing="0" w:after="0" w:afterAutospacing="0"/>
              <w:rPr>
                <w:rFonts w:ascii="PMingLiU" w:eastAsia="PMingLiU" w:hAnsi="PMingLiU"/>
                <w:sz w:val="20"/>
                <w:szCs w:val="20"/>
              </w:rPr>
            </w:pPr>
            <w:r w:rsidRPr="00C945D5">
              <w:rPr>
                <w:rFonts w:ascii="Times New Roman" w:hAnsi="Times New Roman" w:cs="Times New Roman"/>
                <w:sz w:val="20"/>
                <w:szCs w:val="20"/>
                <w:lang w:val="en-GB"/>
              </w:rPr>
              <w:t>Note: The values ensure that packet arrivals are in order (i.e., arrival time of a next packet is always larger than that of the previous packet)</w:t>
            </w:r>
          </w:p>
          <w:p w14:paraId="3C69C64F" w14:textId="4C5E4CC1" w:rsidR="00AF5DCD" w:rsidRDefault="00AF5DCD" w:rsidP="00AF5DCD">
            <w:pPr>
              <w:pStyle w:val="xmsonormal"/>
              <w:numPr>
                <w:ilvl w:val="2"/>
                <w:numId w:val="38"/>
              </w:numPr>
              <w:spacing w:before="0" w:beforeAutospacing="0" w:after="0" w:afterAutospacing="0"/>
              <w:rPr>
                <w:highlight w:val="yellow"/>
              </w:rPr>
            </w:pPr>
            <w:r w:rsidRPr="00AF5DCD">
              <w:rPr>
                <w:rFonts w:ascii="Times New Roman" w:hAnsi="Times New Roman" w:cs="Times New Roman"/>
                <w:sz w:val="20"/>
                <w:szCs w:val="20"/>
                <w:lang w:val="en-GB"/>
              </w:rPr>
              <w:t>Note: The above values for mean, STD and Range are working assumption for initial simulations, and is to be revisited potentially with more inputs from companies in RAN1#104-bis-e</w:t>
            </w:r>
          </w:p>
        </w:tc>
      </w:tr>
    </w:tbl>
    <w:p w14:paraId="26C9C222" w14:textId="25294CB9" w:rsidR="00AF5DCD" w:rsidRDefault="00AF5DCD" w:rsidP="00AF5DCD">
      <w:pPr>
        <w:spacing w:after="0"/>
        <w:jc w:val="both"/>
        <w:rPr>
          <w:highlight w:val="yellow"/>
        </w:rPr>
      </w:pPr>
    </w:p>
    <w:p w14:paraId="34D12DA7" w14:textId="376DE478" w:rsidR="00C837AB" w:rsidRDefault="00650ED9" w:rsidP="00C837AB">
      <w:pPr>
        <w:jc w:val="both"/>
        <w:rPr>
          <w:lang w:val="en-US"/>
        </w:rPr>
      </w:pPr>
      <w:r>
        <w:rPr>
          <w:lang w:val="en-US"/>
        </w:rPr>
        <w:t>T</w:t>
      </w:r>
      <w:r w:rsidR="001406A7">
        <w:rPr>
          <w:lang w:val="en-US"/>
        </w:rPr>
        <w:t xml:space="preserve">he above values seem to be reasonable as initial values for </w:t>
      </w:r>
      <w:r>
        <w:rPr>
          <w:lang w:val="en-US"/>
        </w:rPr>
        <w:t xml:space="preserve">evaluation.  </w:t>
      </w:r>
    </w:p>
    <w:p w14:paraId="3028760F" w14:textId="73D760FC" w:rsidR="003F2E6C" w:rsidRPr="003F44B5" w:rsidRDefault="003F2E6C" w:rsidP="001406A7">
      <w:pPr>
        <w:rPr>
          <w:lang w:val="en-US"/>
        </w:rPr>
      </w:pPr>
      <w:r w:rsidRPr="001406A7">
        <w:rPr>
          <w:b/>
          <w:bCs/>
          <w:i/>
          <w:iCs/>
          <w:lang w:val="en-US"/>
        </w:rPr>
        <w:t xml:space="preserve">Proposal </w:t>
      </w:r>
      <w:r w:rsidR="009E5AFE">
        <w:rPr>
          <w:b/>
          <w:bCs/>
          <w:i/>
          <w:iCs/>
          <w:lang w:val="en-US"/>
        </w:rPr>
        <w:t>2</w:t>
      </w:r>
      <w:r w:rsidRPr="001406A7">
        <w:rPr>
          <w:b/>
          <w:bCs/>
          <w:i/>
          <w:iCs/>
          <w:lang w:val="en-US"/>
        </w:rPr>
        <w:t xml:space="preserve">: </w:t>
      </w:r>
      <w:r w:rsidR="00650ED9">
        <w:rPr>
          <w:b/>
          <w:bCs/>
          <w:i/>
          <w:iCs/>
          <w:lang w:val="en-US"/>
        </w:rPr>
        <w:t xml:space="preserve">Confirm the above jitter parameter values as baseline. </w:t>
      </w:r>
      <w:r w:rsidR="00650ED9" w:rsidRPr="003F2E6C">
        <w:rPr>
          <w:b/>
          <w:bCs/>
          <w:i/>
          <w:iCs/>
          <w:lang w:val="en-US"/>
        </w:rPr>
        <w:t>In addition, companies can present evaluation results for other values</w:t>
      </w:r>
      <w:r w:rsidR="00650ED9" w:rsidRPr="003F44B5">
        <w:rPr>
          <w:lang w:val="en-US"/>
        </w:rPr>
        <w:t>.</w:t>
      </w:r>
    </w:p>
    <w:p w14:paraId="5498D430" w14:textId="77777777" w:rsidR="00E32305" w:rsidRDefault="00E32305" w:rsidP="00E32305">
      <w:pPr>
        <w:jc w:val="both"/>
        <w:rPr>
          <w:b/>
          <w:bCs/>
          <w:u w:val="single"/>
        </w:rPr>
      </w:pPr>
    </w:p>
    <w:p w14:paraId="3EC2A1DB" w14:textId="60DAF16B" w:rsidR="00E32305" w:rsidRPr="003F44B5" w:rsidRDefault="003F44B5" w:rsidP="003F44B5">
      <w:pPr>
        <w:pStyle w:val="Heading2"/>
        <w:rPr>
          <w:rFonts w:ascii="Times New Roman" w:hAnsi="Times New Roman" w:cs="Times New Roman"/>
          <w:color w:val="000000" w:themeColor="text1"/>
        </w:rPr>
      </w:pPr>
      <w:r>
        <w:rPr>
          <w:rFonts w:ascii="Times New Roman" w:hAnsi="Times New Roman" w:cs="Times New Roman"/>
          <w:color w:val="000000" w:themeColor="text1"/>
        </w:rPr>
        <w:t>U</w:t>
      </w:r>
      <w:r w:rsidR="00E32305" w:rsidRPr="003F44B5">
        <w:rPr>
          <w:rFonts w:ascii="Times New Roman" w:hAnsi="Times New Roman" w:cs="Times New Roman"/>
          <w:color w:val="000000" w:themeColor="text1"/>
        </w:rPr>
        <w:t>L traffic model</w:t>
      </w:r>
    </w:p>
    <w:p w14:paraId="340BA9C0" w14:textId="72DAA74F" w:rsidR="00AF5DCD" w:rsidRDefault="00AF5DCD" w:rsidP="00AF5DCD">
      <w:pPr>
        <w:jc w:val="both"/>
        <w:rPr>
          <w:rFonts w:cs="Times"/>
          <w:highlight w:val="yellow"/>
        </w:rPr>
      </w:pPr>
    </w:p>
    <w:p w14:paraId="5325B860" w14:textId="77777777" w:rsidR="00AF5DCD" w:rsidRPr="00AF5DCD" w:rsidRDefault="00AF5DCD" w:rsidP="00AF5DCD">
      <w:pPr>
        <w:jc w:val="both"/>
        <w:rPr>
          <w:b/>
          <w:bCs/>
          <w:highlight w:val="yellow"/>
        </w:rPr>
      </w:pPr>
      <w:r w:rsidRPr="00AF5DCD">
        <w:rPr>
          <w:b/>
          <w:bCs/>
        </w:rPr>
        <w:t>RAN1 status</w:t>
      </w:r>
      <w:r w:rsidRPr="00AF5DCD">
        <w:rPr>
          <w:rFonts w:hint="eastAsia"/>
          <w:b/>
          <w:bCs/>
          <w:highlight w:val="yellow"/>
        </w:rPr>
        <w:t xml:space="preserve"> </w:t>
      </w:r>
    </w:p>
    <w:tbl>
      <w:tblPr>
        <w:tblStyle w:val="TableGrid"/>
        <w:tblW w:w="0" w:type="auto"/>
        <w:tblLook w:val="04A0" w:firstRow="1" w:lastRow="0" w:firstColumn="1" w:lastColumn="0" w:noHBand="0" w:noVBand="1"/>
      </w:tblPr>
      <w:tblGrid>
        <w:gridCol w:w="9629"/>
      </w:tblGrid>
      <w:tr w:rsidR="00AF5DCD" w14:paraId="1E210BAF" w14:textId="77777777" w:rsidTr="00AF5DCD">
        <w:tc>
          <w:tcPr>
            <w:tcW w:w="9629" w:type="dxa"/>
          </w:tcPr>
          <w:p w14:paraId="503B9ABE" w14:textId="77777777" w:rsidR="00AF5DCD" w:rsidRDefault="00AF5DCD" w:rsidP="00AF5DCD">
            <w:pPr>
              <w:pStyle w:val="ListParagraph"/>
              <w:numPr>
                <w:ilvl w:val="0"/>
                <w:numId w:val="38"/>
              </w:numPr>
              <w:adjustRightInd/>
              <w:jc w:val="both"/>
              <w:textAlignment w:val="auto"/>
              <w:rPr>
                <w:rFonts w:cs="Times"/>
              </w:rPr>
            </w:pPr>
            <w:r>
              <w:rPr>
                <w:rFonts w:cs="Times"/>
              </w:rPr>
              <w:t>CG/VR: single stream (pose/control)</w:t>
            </w:r>
          </w:p>
          <w:p w14:paraId="19AC4A1C" w14:textId="77777777" w:rsidR="00AF5DCD" w:rsidRDefault="00AF5DCD" w:rsidP="00AF5DCD">
            <w:pPr>
              <w:pStyle w:val="ListParagraph"/>
              <w:numPr>
                <w:ilvl w:val="0"/>
                <w:numId w:val="38"/>
              </w:numPr>
              <w:adjustRightInd/>
              <w:jc w:val="both"/>
              <w:textAlignment w:val="auto"/>
              <w:rPr>
                <w:rFonts w:cs="Times"/>
              </w:rPr>
            </w:pPr>
            <w:r>
              <w:rPr>
                <w:rFonts w:cs="Times"/>
              </w:rPr>
              <w:t xml:space="preserve">Traffic model for Pose/control </w:t>
            </w:r>
          </w:p>
          <w:p w14:paraId="01A3DAE9" w14:textId="77777777" w:rsidR="00AF5DCD" w:rsidRDefault="00AF5DCD" w:rsidP="00AF5DCD">
            <w:pPr>
              <w:pStyle w:val="ListParagraph"/>
              <w:numPr>
                <w:ilvl w:val="1"/>
                <w:numId w:val="38"/>
              </w:numPr>
              <w:adjustRightInd/>
              <w:jc w:val="both"/>
              <w:textAlignment w:val="auto"/>
              <w:rPr>
                <w:rFonts w:cs="Times"/>
              </w:rPr>
            </w:pPr>
            <w:r>
              <w:rPr>
                <w:rFonts w:cs="Times"/>
              </w:rPr>
              <w:t xml:space="preserve">Periodic: 4ms (no jitter) </w:t>
            </w:r>
          </w:p>
          <w:p w14:paraId="0611BBBE" w14:textId="77777777" w:rsidR="00AF5DCD" w:rsidRDefault="00AF5DCD" w:rsidP="00AF5DCD">
            <w:pPr>
              <w:pStyle w:val="ListParagraph"/>
              <w:numPr>
                <w:ilvl w:val="2"/>
                <w:numId w:val="38"/>
              </w:numPr>
              <w:adjustRightInd/>
              <w:jc w:val="both"/>
              <w:textAlignment w:val="auto"/>
              <w:rPr>
                <w:rFonts w:cs="Times"/>
              </w:rPr>
            </w:pPr>
            <w:r>
              <w:rPr>
                <w:rFonts w:cs="Times"/>
              </w:rPr>
              <w:t xml:space="preserve">Other values can be optionally evaluated. </w:t>
            </w:r>
          </w:p>
          <w:p w14:paraId="715C2A1C" w14:textId="77777777" w:rsidR="00AF5DCD" w:rsidRDefault="00AF5DCD" w:rsidP="00AF5DCD">
            <w:pPr>
              <w:pStyle w:val="ListParagraph"/>
              <w:numPr>
                <w:ilvl w:val="1"/>
                <w:numId w:val="38"/>
              </w:numPr>
              <w:adjustRightInd/>
              <w:jc w:val="both"/>
              <w:textAlignment w:val="auto"/>
              <w:rPr>
                <w:rFonts w:cs="Times"/>
              </w:rPr>
            </w:pPr>
            <w:r>
              <w:rPr>
                <w:rFonts w:cs="Times"/>
              </w:rPr>
              <w:t>Fixed: 100 bytes (SA4 input)</w:t>
            </w:r>
          </w:p>
          <w:p w14:paraId="77C86172" w14:textId="77777777" w:rsidR="00AF5DCD" w:rsidRDefault="00AF5DCD" w:rsidP="00AF5DCD">
            <w:pPr>
              <w:pStyle w:val="ListParagraph"/>
              <w:numPr>
                <w:ilvl w:val="1"/>
                <w:numId w:val="38"/>
              </w:numPr>
              <w:adjustRightInd/>
              <w:jc w:val="both"/>
              <w:textAlignment w:val="auto"/>
              <w:rPr>
                <w:rFonts w:cs="Times"/>
              </w:rPr>
            </w:pPr>
            <w:r>
              <w:rPr>
                <w:rFonts w:cs="Times"/>
              </w:rPr>
              <w:t>PDB: 10 ms</w:t>
            </w:r>
          </w:p>
          <w:p w14:paraId="5D4F5B4E" w14:textId="77777777" w:rsidR="00AF5DCD" w:rsidRPr="00E32305" w:rsidRDefault="00AF5DCD" w:rsidP="00AF5DCD">
            <w:pPr>
              <w:pStyle w:val="ListParagraph"/>
              <w:numPr>
                <w:ilvl w:val="0"/>
                <w:numId w:val="38"/>
              </w:numPr>
              <w:adjustRightInd/>
              <w:jc w:val="both"/>
              <w:textAlignment w:val="auto"/>
              <w:rPr>
                <w:rFonts w:cs="Times"/>
                <w:highlight w:val="yellow"/>
              </w:rPr>
            </w:pPr>
            <w:r w:rsidRPr="00E32305">
              <w:rPr>
                <w:rFonts w:cs="Times"/>
                <w:highlight w:val="yellow"/>
              </w:rPr>
              <w:t xml:space="preserve">AR </w:t>
            </w:r>
          </w:p>
          <w:p w14:paraId="750A1052" w14:textId="602708C5" w:rsidR="00AF5DCD" w:rsidRPr="00AF5DCD" w:rsidRDefault="00AF5DCD" w:rsidP="00AF5DCD">
            <w:pPr>
              <w:pStyle w:val="ListParagraph"/>
              <w:numPr>
                <w:ilvl w:val="1"/>
                <w:numId w:val="38"/>
              </w:numPr>
              <w:adjustRightInd/>
              <w:jc w:val="both"/>
              <w:textAlignment w:val="auto"/>
              <w:rPr>
                <w:rFonts w:cs="Times"/>
                <w:highlight w:val="yellow"/>
              </w:rPr>
            </w:pPr>
            <w:r w:rsidRPr="00E32305">
              <w:rPr>
                <w:rFonts w:cs="Times"/>
                <w:highlight w:val="yellow"/>
              </w:rPr>
              <w:t>FFS</w:t>
            </w:r>
          </w:p>
        </w:tc>
      </w:tr>
    </w:tbl>
    <w:p w14:paraId="4EFA6E8B" w14:textId="1FE9D0F8" w:rsidR="00AF5DCD" w:rsidRDefault="00AF5DCD" w:rsidP="00AF5DCD">
      <w:pPr>
        <w:jc w:val="both"/>
        <w:rPr>
          <w:rFonts w:cs="Times"/>
          <w:highlight w:val="yellow"/>
        </w:rPr>
      </w:pPr>
    </w:p>
    <w:p w14:paraId="5E7C5981" w14:textId="5561631C" w:rsidR="00B523D0" w:rsidRPr="00B523D0" w:rsidRDefault="00B523D0" w:rsidP="00B523D0">
      <w:pPr>
        <w:jc w:val="both"/>
      </w:pPr>
      <w:r>
        <w:t>Characteristics and requirements for AR2 in UL are summarized in Table 2 (</w:t>
      </w:r>
      <w:r w:rsidRPr="00B523D0">
        <w:t>S4aV200640</w:t>
      </w:r>
      <w:r>
        <w:t xml:space="preserve">). </w:t>
      </w:r>
    </w:p>
    <w:p w14:paraId="55C64362" w14:textId="699F4A70" w:rsidR="00B523D0" w:rsidRDefault="00B523D0" w:rsidP="00B523D0">
      <w:pPr>
        <w:pStyle w:val="Caption"/>
        <w:keepNext/>
      </w:pPr>
      <w:r>
        <w:t xml:space="preserve">Table </w:t>
      </w:r>
      <w:r w:rsidR="00EF5E14">
        <w:fldChar w:fldCharType="begin"/>
      </w:r>
      <w:r w:rsidR="00EF5E14">
        <w:instrText xml:space="preserve"> SEQ Table \* ARABIC </w:instrText>
      </w:r>
      <w:r w:rsidR="00EF5E14">
        <w:fldChar w:fldCharType="separate"/>
      </w:r>
      <w:r>
        <w:rPr>
          <w:noProof/>
        </w:rPr>
        <w:t>2</w:t>
      </w:r>
      <w:r w:rsidR="00EF5E14">
        <w:rPr>
          <w:noProof/>
        </w:rPr>
        <w:fldChar w:fldCharType="end"/>
      </w:r>
      <w:r>
        <w:t>. Characters and requirements for AR2 in UL (S4aV200640)</w:t>
      </w:r>
    </w:p>
    <w:tbl>
      <w:tblPr>
        <w:tblW w:w="5000" w:type="pct"/>
        <w:tblCellMar>
          <w:left w:w="0" w:type="dxa"/>
          <w:right w:w="0" w:type="dxa"/>
        </w:tblCellMar>
        <w:tblLook w:val="04A0" w:firstRow="1" w:lastRow="0" w:firstColumn="1" w:lastColumn="0" w:noHBand="0" w:noVBand="1"/>
      </w:tblPr>
      <w:tblGrid>
        <w:gridCol w:w="2511"/>
        <w:gridCol w:w="3599"/>
        <w:gridCol w:w="3509"/>
      </w:tblGrid>
      <w:tr w:rsidR="00B523D0" w:rsidRPr="00B523D0" w14:paraId="2CC434EF" w14:textId="77777777" w:rsidTr="00B523D0">
        <w:trPr>
          <w:trHeight w:val="278"/>
        </w:trPr>
        <w:tc>
          <w:tcPr>
            <w:tcW w:w="1305" w:type="pct"/>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225C528C" w14:textId="77777777" w:rsidR="00B523D0" w:rsidRPr="00B523D0" w:rsidRDefault="00B523D0" w:rsidP="00B523D0">
            <w:pPr>
              <w:overflowPunct w:val="0"/>
              <w:autoSpaceDE w:val="0"/>
              <w:autoSpaceDN w:val="0"/>
              <w:spacing w:before="100" w:beforeAutospacing="1" w:after="100" w:afterAutospacing="1"/>
              <w:textAlignment w:val="baseline"/>
              <w:rPr>
                <w:rFonts w:eastAsia="Batang"/>
                <w:b/>
                <w:bCs/>
                <w:color w:val="FFFFFF"/>
                <w:sz w:val="24"/>
                <w:szCs w:val="24"/>
                <w:lang w:val="en-US"/>
              </w:rPr>
            </w:pPr>
            <w:r w:rsidRPr="00B523D0">
              <w:rPr>
                <w:rFonts w:ascii="Calibri" w:eastAsia="Batang" w:hAnsi="Calibri" w:cs="Calibri"/>
                <w:b/>
                <w:bCs/>
                <w:color w:val="FFFFFF"/>
                <w:lang w:val="en-US"/>
              </w:rPr>
              <w:t>Media</w:t>
            </w:r>
          </w:p>
        </w:tc>
        <w:tc>
          <w:tcPr>
            <w:tcW w:w="1871" w:type="pct"/>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4AD77C1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b/>
                <w:bCs/>
                <w:color w:val="FFFFFF"/>
                <w:sz w:val="22"/>
                <w:szCs w:val="22"/>
                <w:lang w:val="en-US"/>
              </w:rPr>
            </w:pPr>
            <w:r w:rsidRPr="00B523D0">
              <w:rPr>
                <w:rFonts w:ascii="Calibri" w:eastAsia="Batang" w:hAnsi="Calibri" w:cs="Calibri"/>
                <w:b/>
                <w:bCs/>
                <w:color w:val="FFFFFF"/>
                <w:lang w:val="en-US"/>
              </w:rPr>
              <w:t>Format and Model</w:t>
            </w:r>
          </w:p>
        </w:tc>
        <w:tc>
          <w:tcPr>
            <w:tcW w:w="1824" w:type="pct"/>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47C0067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b/>
                <w:bCs/>
                <w:color w:val="FFFFFF"/>
                <w:lang w:val="en-US"/>
              </w:rPr>
            </w:pPr>
            <w:r w:rsidRPr="00B523D0">
              <w:rPr>
                <w:rFonts w:ascii="Calibri" w:eastAsia="Batang" w:hAnsi="Calibri" w:cs="Calibri"/>
                <w:b/>
                <w:bCs/>
                <w:color w:val="FFFFFF"/>
                <w:lang w:val="en-US"/>
              </w:rPr>
              <w:t>E2E Latency requirement</w:t>
            </w:r>
          </w:p>
        </w:tc>
      </w:tr>
      <w:tr w:rsidR="00B523D0" w:rsidRPr="00B523D0" w14:paraId="23621051" w14:textId="77777777" w:rsidTr="00B523D0">
        <w:trPr>
          <w:trHeight w:val="13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7E2F6F6A"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3/6DOF Pose</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CD2375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Same as for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27A2960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UL: 5-10 ms</w:t>
            </w:r>
          </w:p>
        </w:tc>
      </w:tr>
      <w:tr w:rsidR="00B523D0" w:rsidRPr="00B523D0" w14:paraId="7A5BC4B0" w14:textId="77777777" w:rsidTr="00B523D0">
        <w:trPr>
          <w:trHeight w:val="26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0418A662"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Video + Depth</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40B39E7F"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1080p, Capped VBR 10/20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45D43E0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B523D0" w:rsidRPr="00B523D0" w14:paraId="30896CE5" w14:textId="77777777" w:rsidTr="00B523D0">
        <w:trPr>
          <w:trHeight w:val="584"/>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D959EB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2D Video is split rendering</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FF64883"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1080p or 4K (2 eyes)</w:t>
            </w:r>
            <w:r w:rsidRPr="00B523D0">
              <w:rPr>
                <w:rFonts w:ascii="Calibri" w:eastAsia="Batang" w:hAnsi="Calibri" w:cs="Calibri"/>
                <w:color w:val="000000"/>
                <w:lang w:val="en-US"/>
              </w:rPr>
              <w:br/>
              <w:t>same model as split rendering</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648C3BA"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 xml:space="preserve">60ms 100ms </w:t>
            </w:r>
          </w:p>
        </w:tc>
      </w:tr>
      <w:tr w:rsidR="00B523D0" w:rsidRPr="00B523D0" w14:paraId="6D8EAE84" w14:textId="77777777" w:rsidTr="00B523D0">
        <w:trPr>
          <w:trHeight w:val="350"/>
        </w:trPr>
        <w:tc>
          <w:tcPr>
            <w:tcW w:w="1305" w:type="pct"/>
            <w:tcBorders>
              <w:top w:val="nil"/>
              <w:left w:val="single" w:sz="8" w:space="0" w:color="8EAADB"/>
              <w:bottom w:val="single" w:sz="8" w:space="0" w:color="8EAADB"/>
              <w:right w:val="single" w:sz="8" w:space="0" w:color="8EAADB"/>
            </w:tcBorders>
            <w:tcMar>
              <w:top w:w="0" w:type="dxa"/>
              <w:left w:w="108" w:type="dxa"/>
              <w:bottom w:w="0" w:type="dxa"/>
              <w:right w:w="108" w:type="dxa"/>
            </w:tcMar>
            <w:hideMark/>
          </w:tcPr>
          <w:p w14:paraId="23235B1E"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Front Facing Camera*</w:t>
            </w:r>
          </w:p>
        </w:tc>
        <w:tc>
          <w:tcPr>
            <w:tcW w:w="1871" w:type="pct"/>
            <w:tcBorders>
              <w:top w:val="nil"/>
              <w:left w:val="nil"/>
              <w:bottom w:val="single" w:sz="8" w:space="0" w:color="8EAADB"/>
              <w:right w:val="single" w:sz="8" w:space="0" w:color="8EAADB"/>
            </w:tcBorders>
            <w:tcMar>
              <w:top w:w="0" w:type="dxa"/>
              <w:left w:w="108" w:type="dxa"/>
              <w:bottom w:w="0" w:type="dxa"/>
              <w:right w:w="108" w:type="dxa"/>
            </w:tcMar>
            <w:hideMark/>
          </w:tcPr>
          <w:p w14:paraId="1E6B642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720p, CBR 3 Mbit/s for UL</w:t>
            </w:r>
          </w:p>
        </w:tc>
        <w:tc>
          <w:tcPr>
            <w:tcW w:w="1824" w:type="pct"/>
            <w:tcBorders>
              <w:top w:val="nil"/>
              <w:left w:val="nil"/>
              <w:bottom w:val="single" w:sz="8" w:space="0" w:color="8EAADB"/>
              <w:right w:val="single" w:sz="8" w:space="0" w:color="8EAADB"/>
            </w:tcBorders>
            <w:tcMar>
              <w:top w:w="0" w:type="dxa"/>
              <w:left w:w="108" w:type="dxa"/>
              <w:bottom w:w="0" w:type="dxa"/>
              <w:right w:w="108" w:type="dxa"/>
            </w:tcMar>
            <w:hideMark/>
          </w:tcPr>
          <w:p w14:paraId="18ED958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lang w:val="en-US"/>
              </w:rPr>
              <w:t>Conversational 100ms, 200ms</w:t>
            </w:r>
          </w:p>
        </w:tc>
      </w:tr>
      <w:tr w:rsidR="00B523D0" w:rsidRPr="00B523D0" w14:paraId="55E6B270" w14:textId="77777777" w:rsidTr="00B523D0">
        <w:trPr>
          <w:trHeight w:val="116"/>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5C9E090"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Audio (MPEG-H)</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CB8A949"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256/512 kbps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3433F78"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r w:rsidR="00B523D0" w:rsidRPr="00B523D0" w14:paraId="31023CCD" w14:textId="77777777" w:rsidTr="00B523D0">
        <w:trPr>
          <w:trHeight w:val="47"/>
        </w:trPr>
        <w:tc>
          <w:tcPr>
            <w:tcW w:w="1305" w:type="pct"/>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0E585658"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Data Stream</w:t>
            </w:r>
          </w:p>
        </w:tc>
        <w:tc>
          <w:tcPr>
            <w:tcW w:w="1871"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6DF537C5"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0.5 Mbps for both UL/DL</w:t>
            </w:r>
          </w:p>
        </w:tc>
        <w:tc>
          <w:tcPr>
            <w:tcW w:w="1824" w:type="pct"/>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3697D8B" w14:textId="77777777" w:rsidR="00B523D0" w:rsidRPr="00B523D0" w:rsidRDefault="00B523D0" w:rsidP="00B523D0">
            <w:pPr>
              <w:overflowPunct w:val="0"/>
              <w:autoSpaceDE w:val="0"/>
              <w:autoSpaceDN w:val="0"/>
              <w:spacing w:before="100" w:beforeAutospacing="1" w:after="100" w:afterAutospacing="1"/>
              <w:textAlignment w:val="baseline"/>
              <w:rPr>
                <w:rFonts w:ascii="Calibri" w:eastAsia="Batang" w:hAnsi="Calibri" w:cs="Calibri"/>
                <w:lang w:val="en-US"/>
              </w:rPr>
            </w:pPr>
            <w:r w:rsidRPr="00B523D0">
              <w:rPr>
                <w:rFonts w:ascii="Calibri" w:eastAsia="Batang" w:hAnsi="Calibri" w:cs="Calibri"/>
                <w:color w:val="000000"/>
                <w:lang w:val="en-US"/>
              </w:rPr>
              <w:t>Conversational 100ms, 200ms</w:t>
            </w:r>
          </w:p>
        </w:tc>
      </w:tr>
    </w:tbl>
    <w:p w14:paraId="0302CAEC" w14:textId="77777777" w:rsidR="003B78AF" w:rsidRDefault="003B78AF" w:rsidP="00AF5DCD">
      <w:pPr>
        <w:jc w:val="both"/>
        <w:rPr>
          <w:rFonts w:cs="Times"/>
          <w:highlight w:val="yellow"/>
        </w:rPr>
      </w:pPr>
    </w:p>
    <w:p w14:paraId="68E2EAE1" w14:textId="678B8A6E" w:rsidR="003B78AF" w:rsidRDefault="00B523D0" w:rsidP="003B78AF">
      <w:pPr>
        <w:jc w:val="both"/>
      </w:pPr>
      <w:r>
        <w:t>B</w:t>
      </w:r>
      <w:r w:rsidR="003B78AF">
        <w:t xml:space="preserve">ased on </w:t>
      </w:r>
      <w:r>
        <w:t xml:space="preserve">the above </w:t>
      </w:r>
      <w:r w:rsidR="003B78AF">
        <w:t>SA</w:t>
      </w:r>
      <w:r>
        <w:t>4</w:t>
      </w:r>
      <w:r w:rsidR="003B78AF">
        <w:t xml:space="preserve"> input, </w:t>
      </w:r>
      <w:r>
        <w:t xml:space="preserve">RAN1#104-e discussed </w:t>
      </w:r>
      <w:r w:rsidR="003B78AF">
        <w:t xml:space="preserve">the following options for how to model multiple streams for AR in UL. </w:t>
      </w:r>
    </w:p>
    <w:p w14:paraId="4A17C92A" w14:textId="77777777" w:rsidR="003B78AF" w:rsidRPr="003B78AF" w:rsidRDefault="003B78AF" w:rsidP="003B78AF">
      <w:pPr>
        <w:pStyle w:val="ListParagraph"/>
        <w:numPr>
          <w:ilvl w:val="0"/>
          <w:numId w:val="38"/>
        </w:numPr>
        <w:adjustRightInd/>
        <w:jc w:val="both"/>
        <w:textAlignment w:val="auto"/>
        <w:rPr>
          <w:rFonts w:cs="Times"/>
        </w:rPr>
      </w:pPr>
      <w:r w:rsidRPr="003B78AF">
        <w:rPr>
          <w:rFonts w:cs="Times"/>
        </w:rPr>
        <w:t>Option 1: 1 stream (scene/video/data/audio)</w:t>
      </w:r>
    </w:p>
    <w:p w14:paraId="0D8D22D5" w14:textId="77777777" w:rsidR="003B78AF" w:rsidRPr="003B78AF" w:rsidRDefault="003B78AF" w:rsidP="003B78AF">
      <w:pPr>
        <w:pStyle w:val="ListParagraph"/>
        <w:numPr>
          <w:ilvl w:val="0"/>
          <w:numId w:val="38"/>
        </w:numPr>
        <w:adjustRightInd/>
        <w:jc w:val="both"/>
        <w:textAlignment w:val="auto"/>
        <w:rPr>
          <w:rFonts w:cs="Times"/>
        </w:rPr>
      </w:pPr>
      <w:r w:rsidRPr="003B78AF">
        <w:rPr>
          <w:rFonts w:cs="Times"/>
        </w:rPr>
        <w:t>Option 2: 2 streams (pose/control + scene/video/data/ audio)</w:t>
      </w:r>
    </w:p>
    <w:p w14:paraId="7A7DFF4C" w14:textId="77777777" w:rsidR="003B78AF" w:rsidRPr="003B78AF" w:rsidRDefault="003B78AF" w:rsidP="003B78AF">
      <w:pPr>
        <w:pStyle w:val="ListParagraph"/>
        <w:numPr>
          <w:ilvl w:val="0"/>
          <w:numId w:val="38"/>
        </w:numPr>
        <w:adjustRightInd/>
        <w:jc w:val="both"/>
        <w:textAlignment w:val="auto"/>
        <w:rPr>
          <w:rFonts w:cs="Times"/>
        </w:rPr>
      </w:pPr>
      <w:r w:rsidRPr="003B78AF">
        <w:rPr>
          <w:rFonts w:cs="Times"/>
        </w:rPr>
        <w:t>Option 3: 3 streams (scene/video + audio/data + pose/control)</w:t>
      </w:r>
    </w:p>
    <w:p w14:paraId="4EB7F01C" w14:textId="77777777" w:rsidR="003B78AF" w:rsidRPr="003B78AF" w:rsidRDefault="003B78AF" w:rsidP="003B78AF">
      <w:pPr>
        <w:pStyle w:val="ListParagraph"/>
        <w:numPr>
          <w:ilvl w:val="0"/>
          <w:numId w:val="38"/>
        </w:numPr>
        <w:adjustRightInd/>
        <w:jc w:val="both"/>
        <w:textAlignment w:val="auto"/>
        <w:rPr>
          <w:rFonts w:cs="Times"/>
        </w:rPr>
      </w:pPr>
      <w:r w:rsidRPr="003B78AF">
        <w:rPr>
          <w:rFonts w:cs="Times"/>
        </w:rPr>
        <w:t>Option 4: 3 streams (pose/control + I-frame of video + P-frame video)</w:t>
      </w:r>
    </w:p>
    <w:p w14:paraId="0183326D" w14:textId="77777777" w:rsidR="003B78AF" w:rsidRPr="003B78AF" w:rsidRDefault="003B78AF" w:rsidP="003B78AF">
      <w:pPr>
        <w:pStyle w:val="ListParagraph"/>
        <w:numPr>
          <w:ilvl w:val="0"/>
          <w:numId w:val="38"/>
        </w:numPr>
        <w:adjustRightInd/>
        <w:jc w:val="both"/>
        <w:textAlignment w:val="auto"/>
        <w:rPr>
          <w:rFonts w:cs="Times"/>
        </w:rPr>
      </w:pPr>
      <w:r w:rsidRPr="003B78AF">
        <w:rPr>
          <w:rFonts w:cs="Times"/>
        </w:rPr>
        <w:t>Option 5: 4 streams (pose/control + I-frame of video + P-frame video + audio)</w:t>
      </w:r>
    </w:p>
    <w:p w14:paraId="01F91FB2" w14:textId="352417DA" w:rsidR="00B523D0" w:rsidRDefault="00D23F53" w:rsidP="00AF5DCD">
      <w:pPr>
        <w:jc w:val="both"/>
      </w:pPr>
      <w:r>
        <w:t xml:space="preserve">Given that characteristics and requirements for 3/6DOF Pose stream are substantially different from those for the other streams, in particular, much tighter E2E latency requirement, 3/6DOF Pose stream should be separately modelled from the other streams to accurately evaluate XR performance over NR.  Then, the remaining question is how to model the other streams. In this regard, we evaluated the UL performance for different options. </w:t>
      </w:r>
    </w:p>
    <w:p w14:paraId="44B3E342" w14:textId="77777777" w:rsidR="00D23F53" w:rsidRPr="003B78AF" w:rsidRDefault="00D23F53" w:rsidP="00AF5DCD">
      <w:pPr>
        <w:jc w:val="both"/>
      </w:pPr>
    </w:p>
    <w:p w14:paraId="682F3EED" w14:textId="67821C1A" w:rsidR="00CF3E43" w:rsidRPr="00D23F53" w:rsidRDefault="00CF3E43" w:rsidP="00AF5DCD">
      <w:pPr>
        <w:pStyle w:val="Heading3"/>
        <w:numPr>
          <w:ilvl w:val="0"/>
          <w:numId w:val="0"/>
        </w:numPr>
        <w:ind w:left="720" w:hanging="720"/>
        <w:rPr>
          <w:b/>
          <w:bCs/>
        </w:rPr>
      </w:pPr>
      <w:r w:rsidRPr="00D23F53">
        <w:rPr>
          <w:b/>
          <w:bCs/>
        </w:rPr>
        <w:t>UL AR: Impact of modelling multiple flows</w:t>
      </w:r>
      <w:r w:rsidR="003B78AF" w:rsidRPr="00D23F53">
        <w:rPr>
          <w:b/>
          <w:bCs/>
        </w:rPr>
        <w:t xml:space="preserve"> for scene, video, data, and audio. </w:t>
      </w:r>
    </w:p>
    <w:p w14:paraId="0ECB3A5A" w14:textId="6F1CE43D" w:rsidR="00CF3E43" w:rsidRDefault="00CF3E43" w:rsidP="00CF3E43">
      <w:pPr>
        <w:jc w:val="both"/>
      </w:pPr>
      <w:r>
        <w:t xml:space="preserve">We evaluated the uplink performance for the </w:t>
      </w:r>
      <w:r w:rsidR="003F48EE">
        <w:t xml:space="preserve">following two options of </w:t>
      </w:r>
      <w:r>
        <w:t>AR traffic model</w:t>
      </w:r>
      <w:r w:rsidR="003F48EE">
        <w:t>.</w:t>
      </w:r>
    </w:p>
    <w:p w14:paraId="426CFC42" w14:textId="72F259B6" w:rsidR="003F48EE" w:rsidRDefault="003F48EE" w:rsidP="00CF3E43">
      <w:pPr>
        <w:jc w:val="both"/>
      </w:pPr>
      <w:r>
        <w:t>Option 1: Two flow model – Flow 1 corresponding to audio (1 Mbps, Periodicity 20 ms, PDB 60 ms) and Flow 2 corresponding to scene/video upload (20 Mbps, Periodicity 16.67 ms, PDB 60 ms), as shown below:</w:t>
      </w:r>
    </w:p>
    <w:p w14:paraId="1B417C2C" w14:textId="77777777" w:rsidR="00AF5DCD" w:rsidRDefault="003F48EE" w:rsidP="00AF5DCD">
      <w:pPr>
        <w:keepNext/>
        <w:jc w:val="center"/>
      </w:pPr>
      <w:r w:rsidRPr="003F48EE">
        <w:rPr>
          <w:noProof/>
        </w:rPr>
        <w:lastRenderedPageBreak/>
        <w:drawing>
          <wp:inline distT="0" distB="0" distL="0" distR="0" wp14:anchorId="75BF3802" wp14:editId="0FD96552">
            <wp:extent cx="5043623" cy="1167897"/>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66583" cy="1173214"/>
                    </a:xfrm>
                    <a:prstGeom prst="rect">
                      <a:avLst/>
                    </a:prstGeom>
                  </pic:spPr>
                </pic:pic>
              </a:graphicData>
            </a:graphic>
          </wp:inline>
        </w:drawing>
      </w:r>
    </w:p>
    <w:p w14:paraId="755676B4" w14:textId="36937F67" w:rsidR="003F48EE" w:rsidRDefault="00AF5DCD" w:rsidP="00AF5DCD">
      <w:pPr>
        <w:pStyle w:val="Caption"/>
        <w:jc w:val="center"/>
      </w:pPr>
      <w:r>
        <w:t xml:space="preserve">Figure </w:t>
      </w:r>
      <w:r w:rsidR="00EF5E14">
        <w:fldChar w:fldCharType="begin"/>
      </w:r>
      <w:r w:rsidR="00EF5E14">
        <w:instrText xml:space="preserve"> SEQ Figure \* ARABIC </w:instrText>
      </w:r>
      <w:r w:rsidR="00EF5E14">
        <w:fldChar w:fldCharType="separate"/>
      </w:r>
      <w:r>
        <w:rPr>
          <w:noProof/>
        </w:rPr>
        <w:t>2</w:t>
      </w:r>
      <w:r w:rsidR="00EF5E14">
        <w:rPr>
          <w:noProof/>
        </w:rPr>
        <w:fldChar w:fldCharType="end"/>
      </w:r>
      <w:r>
        <w:t>. Two flow model for audio and scene/video</w:t>
      </w:r>
    </w:p>
    <w:p w14:paraId="4C4D99E6" w14:textId="77777777" w:rsidR="00AF5DCD" w:rsidRPr="00AF5DCD" w:rsidRDefault="00AF5DCD" w:rsidP="00AF5DCD">
      <w:pPr>
        <w:rPr>
          <w:lang w:val="en-US"/>
        </w:rPr>
      </w:pPr>
    </w:p>
    <w:p w14:paraId="1A42D684" w14:textId="745FD6B5" w:rsidR="003F48EE" w:rsidRDefault="003F48EE" w:rsidP="003F48EE">
      <w:r>
        <w:t>Option 2: Single flow model (21 Mbps, Periodicity 16.67 ms, PDB 60 ms), as shown below:</w:t>
      </w:r>
    </w:p>
    <w:p w14:paraId="4BD8A393" w14:textId="77777777" w:rsidR="00AF5DCD" w:rsidRDefault="003F48EE" w:rsidP="00AF5DCD">
      <w:pPr>
        <w:keepNext/>
        <w:jc w:val="center"/>
      </w:pPr>
      <w:r w:rsidRPr="003F48EE">
        <w:rPr>
          <w:noProof/>
        </w:rPr>
        <w:drawing>
          <wp:inline distT="0" distB="0" distL="0" distR="0" wp14:anchorId="6DBE602B" wp14:editId="57FE412E">
            <wp:extent cx="5116897" cy="970400"/>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56571" cy="977924"/>
                    </a:xfrm>
                    <a:prstGeom prst="rect">
                      <a:avLst/>
                    </a:prstGeom>
                  </pic:spPr>
                </pic:pic>
              </a:graphicData>
            </a:graphic>
          </wp:inline>
        </w:drawing>
      </w:r>
    </w:p>
    <w:p w14:paraId="1BBCE18E" w14:textId="4588B9BE" w:rsidR="003F48EE" w:rsidRDefault="00AF5DCD" w:rsidP="00AF5DCD">
      <w:pPr>
        <w:pStyle w:val="Caption"/>
        <w:jc w:val="center"/>
      </w:pPr>
      <w:r>
        <w:t xml:space="preserve">Figure </w:t>
      </w:r>
      <w:r w:rsidR="00EF5E14">
        <w:fldChar w:fldCharType="begin"/>
      </w:r>
      <w:r w:rsidR="00EF5E14">
        <w:instrText xml:space="preserve"> SEQ Figure \* ARABIC </w:instrText>
      </w:r>
      <w:r w:rsidR="00EF5E14">
        <w:fldChar w:fldCharType="separate"/>
      </w:r>
      <w:r>
        <w:rPr>
          <w:noProof/>
        </w:rPr>
        <w:t>3</w:t>
      </w:r>
      <w:r w:rsidR="00EF5E14">
        <w:rPr>
          <w:noProof/>
        </w:rPr>
        <w:fldChar w:fldCharType="end"/>
      </w:r>
      <w:r>
        <w:t>. Single flow for audio and scene/video</w:t>
      </w:r>
    </w:p>
    <w:p w14:paraId="0F113857" w14:textId="77777777" w:rsidR="00AF5DCD" w:rsidRPr="00AF5DCD" w:rsidRDefault="00AF5DCD" w:rsidP="00AF5DCD">
      <w:pPr>
        <w:rPr>
          <w:lang w:val="en-US"/>
        </w:rPr>
      </w:pPr>
    </w:p>
    <w:p w14:paraId="71BF7F48" w14:textId="12138DB2" w:rsidR="0055611B" w:rsidRDefault="0055611B" w:rsidP="0055611B">
      <w:pPr>
        <w:pStyle w:val="Caption"/>
        <w:keepNext/>
        <w:rPr>
          <w:b w:val="0"/>
          <w:bCs w:val="0"/>
        </w:rPr>
      </w:pPr>
      <w:r>
        <w:rPr>
          <w:b w:val="0"/>
          <w:bCs w:val="0"/>
        </w:rPr>
        <w:t>The uplink performance was evaluated for the dense urban FR1 scenario as per agreed simulation assumptions. The DDDSU slot configuration was assumed for this study.</w:t>
      </w:r>
    </w:p>
    <w:p w14:paraId="4756AED1" w14:textId="0C6B01F8" w:rsidR="0055611B" w:rsidRDefault="0055611B" w:rsidP="0055611B">
      <w:pPr>
        <w:pStyle w:val="Caption"/>
        <w:keepNext/>
        <w:jc w:val="center"/>
      </w:pPr>
      <w:bookmarkStart w:id="2" w:name="_Ref68532305"/>
      <w:r>
        <w:t xml:space="preserve">Table </w:t>
      </w:r>
      <w:r w:rsidR="00EF5E14">
        <w:fldChar w:fldCharType="begin"/>
      </w:r>
      <w:r w:rsidR="00EF5E14">
        <w:instrText xml:space="preserve"> SEQ Table \* ARABIC </w:instrText>
      </w:r>
      <w:r w:rsidR="00EF5E14">
        <w:fldChar w:fldCharType="separate"/>
      </w:r>
      <w:r w:rsidR="00B523D0">
        <w:rPr>
          <w:noProof/>
        </w:rPr>
        <w:t>3</w:t>
      </w:r>
      <w:r w:rsidR="00EF5E14">
        <w:rPr>
          <w:noProof/>
        </w:rPr>
        <w:fldChar w:fldCharType="end"/>
      </w:r>
      <w:bookmarkEnd w:id="2"/>
      <w:r>
        <w:t xml:space="preserve">: UL AR Result: % </w:t>
      </w:r>
      <w:r w:rsidR="00D804F4">
        <w:t>of satisfied UEs</w:t>
      </w:r>
    </w:p>
    <w:tbl>
      <w:tblPr>
        <w:tblStyle w:val="TableGrid"/>
        <w:tblW w:w="0" w:type="auto"/>
        <w:jc w:val="center"/>
        <w:tblLook w:val="04A0" w:firstRow="1" w:lastRow="0" w:firstColumn="1" w:lastColumn="0" w:noHBand="0" w:noVBand="1"/>
      </w:tblPr>
      <w:tblGrid>
        <w:gridCol w:w="1980"/>
        <w:gridCol w:w="1110"/>
        <w:gridCol w:w="1111"/>
        <w:gridCol w:w="1111"/>
        <w:gridCol w:w="1110"/>
        <w:gridCol w:w="1111"/>
        <w:gridCol w:w="1111"/>
      </w:tblGrid>
      <w:tr w:rsidR="003F48EE" w14:paraId="79701830" w14:textId="77777777" w:rsidTr="00335212">
        <w:trPr>
          <w:jc w:val="center"/>
        </w:trPr>
        <w:tc>
          <w:tcPr>
            <w:tcW w:w="1980" w:type="dxa"/>
          </w:tcPr>
          <w:p w14:paraId="6A5E0726" w14:textId="07F8B277" w:rsidR="003F48EE" w:rsidRDefault="003F48EE" w:rsidP="003F48EE">
            <w:r>
              <w:t xml:space="preserve"># UEs/Cell </w:t>
            </w:r>
            <w:r>
              <w:sym w:font="Wingdings" w:char="F0E0"/>
            </w:r>
          </w:p>
        </w:tc>
        <w:tc>
          <w:tcPr>
            <w:tcW w:w="1110" w:type="dxa"/>
            <w:vAlign w:val="center"/>
          </w:tcPr>
          <w:p w14:paraId="34453A76" w14:textId="086A0BEE" w:rsidR="003F48EE" w:rsidRDefault="003F48EE" w:rsidP="00335212">
            <w:pPr>
              <w:jc w:val="center"/>
            </w:pPr>
            <w:r>
              <w:t>1</w:t>
            </w:r>
          </w:p>
        </w:tc>
        <w:tc>
          <w:tcPr>
            <w:tcW w:w="1111" w:type="dxa"/>
            <w:vAlign w:val="center"/>
          </w:tcPr>
          <w:p w14:paraId="5EE08BCB" w14:textId="2FFE8FC3" w:rsidR="003F48EE" w:rsidRDefault="003F48EE" w:rsidP="00335212">
            <w:pPr>
              <w:jc w:val="center"/>
            </w:pPr>
            <w:r>
              <w:t>2</w:t>
            </w:r>
          </w:p>
        </w:tc>
        <w:tc>
          <w:tcPr>
            <w:tcW w:w="1111" w:type="dxa"/>
            <w:vAlign w:val="center"/>
          </w:tcPr>
          <w:p w14:paraId="675FDD29" w14:textId="53DE0B73" w:rsidR="003F48EE" w:rsidRDefault="003F48EE" w:rsidP="00335212">
            <w:pPr>
              <w:jc w:val="center"/>
            </w:pPr>
            <w:r>
              <w:t>3</w:t>
            </w:r>
          </w:p>
        </w:tc>
        <w:tc>
          <w:tcPr>
            <w:tcW w:w="1110" w:type="dxa"/>
            <w:vAlign w:val="center"/>
          </w:tcPr>
          <w:p w14:paraId="63B455BE" w14:textId="67585212" w:rsidR="003F48EE" w:rsidRDefault="003F48EE" w:rsidP="00335212">
            <w:pPr>
              <w:jc w:val="center"/>
            </w:pPr>
            <w:r>
              <w:t>4</w:t>
            </w:r>
          </w:p>
        </w:tc>
        <w:tc>
          <w:tcPr>
            <w:tcW w:w="1111" w:type="dxa"/>
            <w:vAlign w:val="center"/>
          </w:tcPr>
          <w:p w14:paraId="184A50CA" w14:textId="4251679D" w:rsidR="003F48EE" w:rsidRDefault="003F48EE" w:rsidP="00335212">
            <w:pPr>
              <w:jc w:val="center"/>
            </w:pPr>
            <w:r>
              <w:t>5</w:t>
            </w:r>
          </w:p>
        </w:tc>
        <w:tc>
          <w:tcPr>
            <w:tcW w:w="1111" w:type="dxa"/>
            <w:vAlign w:val="center"/>
          </w:tcPr>
          <w:p w14:paraId="760A0509" w14:textId="4800BB2A" w:rsidR="003F48EE" w:rsidRDefault="003F48EE" w:rsidP="00335212">
            <w:pPr>
              <w:jc w:val="center"/>
            </w:pPr>
            <w:r>
              <w:t>6</w:t>
            </w:r>
          </w:p>
        </w:tc>
      </w:tr>
      <w:tr w:rsidR="003F48EE" w14:paraId="7757A7AB" w14:textId="77777777" w:rsidTr="00335212">
        <w:trPr>
          <w:jc w:val="center"/>
        </w:trPr>
        <w:tc>
          <w:tcPr>
            <w:tcW w:w="1980" w:type="dxa"/>
          </w:tcPr>
          <w:p w14:paraId="5C5CD542" w14:textId="65E058DB" w:rsidR="003F48EE" w:rsidRDefault="003F48EE" w:rsidP="003F48EE">
            <w:r>
              <w:t>Option 1</w:t>
            </w:r>
            <w:r>
              <w:br/>
              <w:t>(Two Flow Model)</w:t>
            </w:r>
          </w:p>
        </w:tc>
        <w:tc>
          <w:tcPr>
            <w:tcW w:w="1110" w:type="dxa"/>
            <w:vAlign w:val="center"/>
          </w:tcPr>
          <w:p w14:paraId="706E2D80" w14:textId="09403308" w:rsidR="003F48EE" w:rsidRDefault="00AB5D8C" w:rsidP="00335212">
            <w:pPr>
              <w:jc w:val="center"/>
            </w:pPr>
            <w:r>
              <w:t>96.2</w:t>
            </w:r>
          </w:p>
        </w:tc>
        <w:tc>
          <w:tcPr>
            <w:tcW w:w="1111" w:type="dxa"/>
            <w:vAlign w:val="center"/>
          </w:tcPr>
          <w:p w14:paraId="4DD47040" w14:textId="50FC6353" w:rsidR="003F48EE" w:rsidRDefault="00AB5D8C" w:rsidP="00335212">
            <w:pPr>
              <w:jc w:val="center"/>
            </w:pPr>
            <w:r>
              <w:t>91.9</w:t>
            </w:r>
          </w:p>
        </w:tc>
        <w:tc>
          <w:tcPr>
            <w:tcW w:w="1111" w:type="dxa"/>
            <w:vAlign w:val="center"/>
          </w:tcPr>
          <w:p w14:paraId="69E31EB0" w14:textId="40A6676C" w:rsidR="003F48EE" w:rsidRDefault="00AB5D8C" w:rsidP="00335212">
            <w:pPr>
              <w:jc w:val="center"/>
            </w:pPr>
            <w:r>
              <w:t>90.5</w:t>
            </w:r>
          </w:p>
        </w:tc>
        <w:tc>
          <w:tcPr>
            <w:tcW w:w="1110" w:type="dxa"/>
            <w:vAlign w:val="center"/>
          </w:tcPr>
          <w:p w14:paraId="491D452A" w14:textId="035201F6" w:rsidR="003F48EE" w:rsidRDefault="00AB5D8C" w:rsidP="00335212">
            <w:pPr>
              <w:jc w:val="center"/>
            </w:pPr>
            <w:r>
              <w:t>87.9</w:t>
            </w:r>
          </w:p>
        </w:tc>
        <w:tc>
          <w:tcPr>
            <w:tcW w:w="1111" w:type="dxa"/>
            <w:vAlign w:val="center"/>
          </w:tcPr>
          <w:p w14:paraId="02F3466F" w14:textId="71E26674" w:rsidR="003F48EE" w:rsidRDefault="00AB5D8C" w:rsidP="00335212">
            <w:pPr>
              <w:jc w:val="center"/>
            </w:pPr>
            <w:r>
              <w:t>82.9</w:t>
            </w:r>
          </w:p>
        </w:tc>
        <w:tc>
          <w:tcPr>
            <w:tcW w:w="1111" w:type="dxa"/>
            <w:vAlign w:val="center"/>
          </w:tcPr>
          <w:p w14:paraId="49E1D290" w14:textId="450DAA1D" w:rsidR="003F48EE" w:rsidRDefault="00AB5D8C" w:rsidP="00335212">
            <w:pPr>
              <w:jc w:val="center"/>
            </w:pPr>
            <w:r>
              <w:t>76.2</w:t>
            </w:r>
          </w:p>
        </w:tc>
      </w:tr>
      <w:tr w:rsidR="003F48EE" w14:paraId="15977AE4" w14:textId="77777777" w:rsidTr="00335212">
        <w:trPr>
          <w:jc w:val="center"/>
        </w:trPr>
        <w:tc>
          <w:tcPr>
            <w:tcW w:w="1980" w:type="dxa"/>
          </w:tcPr>
          <w:p w14:paraId="78C8354B" w14:textId="634EC962" w:rsidR="003F48EE" w:rsidRDefault="003F48EE" w:rsidP="003F48EE">
            <w:r>
              <w:t>Option 2</w:t>
            </w:r>
            <w:r>
              <w:br/>
              <w:t>(Single Flow Model)</w:t>
            </w:r>
          </w:p>
        </w:tc>
        <w:tc>
          <w:tcPr>
            <w:tcW w:w="1110" w:type="dxa"/>
            <w:vAlign w:val="center"/>
          </w:tcPr>
          <w:p w14:paraId="33B166EC" w14:textId="7E78B200" w:rsidR="003F48EE" w:rsidRDefault="00AB5D8C" w:rsidP="00335212">
            <w:pPr>
              <w:jc w:val="center"/>
            </w:pPr>
            <w:r>
              <w:t>96.2</w:t>
            </w:r>
          </w:p>
        </w:tc>
        <w:tc>
          <w:tcPr>
            <w:tcW w:w="1111" w:type="dxa"/>
            <w:vAlign w:val="center"/>
          </w:tcPr>
          <w:p w14:paraId="37C63C22" w14:textId="5DF86C65" w:rsidR="003F48EE" w:rsidRDefault="00AB5D8C" w:rsidP="00335212">
            <w:pPr>
              <w:jc w:val="center"/>
            </w:pPr>
            <w:r>
              <w:t>91.0</w:t>
            </w:r>
          </w:p>
        </w:tc>
        <w:tc>
          <w:tcPr>
            <w:tcW w:w="1111" w:type="dxa"/>
            <w:vAlign w:val="center"/>
          </w:tcPr>
          <w:p w14:paraId="4AFDBA5E" w14:textId="37019B33" w:rsidR="003F48EE" w:rsidRDefault="00AB5D8C" w:rsidP="00335212">
            <w:pPr>
              <w:jc w:val="center"/>
            </w:pPr>
            <w:r>
              <w:t>89.8</w:t>
            </w:r>
          </w:p>
        </w:tc>
        <w:tc>
          <w:tcPr>
            <w:tcW w:w="1110" w:type="dxa"/>
            <w:vAlign w:val="center"/>
          </w:tcPr>
          <w:p w14:paraId="02E39613" w14:textId="5B7147FC" w:rsidR="003F48EE" w:rsidRDefault="00AB5D8C" w:rsidP="00335212">
            <w:pPr>
              <w:jc w:val="center"/>
            </w:pPr>
            <w:r>
              <w:t>86.7</w:t>
            </w:r>
          </w:p>
        </w:tc>
        <w:tc>
          <w:tcPr>
            <w:tcW w:w="1111" w:type="dxa"/>
            <w:vAlign w:val="center"/>
          </w:tcPr>
          <w:p w14:paraId="7000F5EC" w14:textId="3C0C114E" w:rsidR="003F48EE" w:rsidRDefault="00AB5D8C" w:rsidP="00335212">
            <w:pPr>
              <w:jc w:val="center"/>
            </w:pPr>
            <w:r>
              <w:t>81.9</w:t>
            </w:r>
          </w:p>
        </w:tc>
        <w:tc>
          <w:tcPr>
            <w:tcW w:w="1111" w:type="dxa"/>
            <w:vAlign w:val="center"/>
          </w:tcPr>
          <w:p w14:paraId="6FE74037" w14:textId="2C95328F" w:rsidR="003F48EE" w:rsidRDefault="00AB5D8C" w:rsidP="00335212">
            <w:pPr>
              <w:jc w:val="center"/>
            </w:pPr>
            <w:r>
              <w:t>74.9</w:t>
            </w:r>
          </w:p>
        </w:tc>
      </w:tr>
    </w:tbl>
    <w:p w14:paraId="2E41FDD0" w14:textId="0002FD4E" w:rsidR="003F48EE" w:rsidRDefault="003F48EE" w:rsidP="003F48EE"/>
    <w:p w14:paraId="0DBC4240" w14:textId="15E5A5A4" w:rsidR="0055611B" w:rsidRDefault="0055611B" w:rsidP="003F2E6C">
      <w:r>
        <w:fldChar w:fldCharType="begin"/>
      </w:r>
      <w:r>
        <w:instrText xml:space="preserve"> REF _Ref68532305 \h </w:instrText>
      </w:r>
      <w:r>
        <w:fldChar w:fldCharType="separate"/>
      </w:r>
      <w:r>
        <w:t xml:space="preserve">Table </w:t>
      </w:r>
      <w:r>
        <w:rPr>
          <w:noProof/>
        </w:rPr>
        <w:t>1</w:t>
      </w:r>
      <w:r>
        <w:fldChar w:fldCharType="end"/>
      </w:r>
      <w:r>
        <w:t xml:space="preserve"> shows the percentage of </w:t>
      </w:r>
      <w:r w:rsidR="00D804F4">
        <w:t>satisfied UEs as a function of</w:t>
      </w:r>
      <w:r>
        <w:t xml:space="preserve"> the number of UEs per cell. </w:t>
      </w:r>
      <w:r w:rsidR="00D804F4">
        <w:t xml:space="preserve">A UE is declared to be satisfied if at least 95% of its </w:t>
      </w:r>
      <w:r>
        <w:t xml:space="preserve">uplink packets </w:t>
      </w:r>
      <w:r w:rsidR="00D804F4">
        <w:t xml:space="preserve">can be delivered </w:t>
      </w:r>
      <w:r>
        <w:t>successfully within the PDB</w:t>
      </w:r>
      <w:r w:rsidR="00D804F4">
        <w:t>.</w:t>
      </w:r>
      <w:r>
        <w:t xml:space="preserve"> It can be seen that the uplink </w:t>
      </w:r>
      <w:r w:rsidR="009501B8">
        <w:t>A</w:t>
      </w:r>
      <w:r>
        <w:t xml:space="preserve">R </w:t>
      </w:r>
      <w:r w:rsidR="00193C26">
        <w:t>performance results</w:t>
      </w:r>
      <w:r>
        <w:t xml:space="preserve"> for the two-flow model </w:t>
      </w:r>
      <w:r w:rsidR="00193C26">
        <w:t xml:space="preserve">are </w:t>
      </w:r>
      <w:r>
        <w:t xml:space="preserve">close to the </w:t>
      </w:r>
      <w:r w:rsidR="00193C26">
        <w:t xml:space="preserve">corresponding results </w:t>
      </w:r>
      <w:r>
        <w:t xml:space="preserve">for the single-flow model. </w:t>
      </w:r>
      <w:r w:rsidR="00AF5DCD">
        <w:t xml:space="preserve">there is no difference between the two options in </w:t>
      </w:r>
      <w:r w:rsidR="003F2E6C">
        <w:t>UL</w:t>
      </w:r>
      <w:r>
        <w:t xml:space="preserve"> XR capacity</w:t>
      </w:r>
      <w:r w:rsidR="003F2E6C">
        <w:t xml:space="preserve">. </w:t>
      </w:r>
    </w:p>
    <w:p w14:paraId="26103FC6" w14:textId="2C3A19BB" w:rsidR="00040FD6" w:rsidRDefault="00040FD6" w:rsidP="003F2E6C">
      <w:r>
        <w:t xml:space="preserve">Based on the above discussion, we make the following proposal for AR traffic model in UL. </w:t>
      </w:r>
    </w:p>
    <w:p w14:paraId="4DE4E9DF" w14:textId="1B672FD9" w:rsidR="00D23F53" w:rsidRDefault="0055611B" w:rsidP="00D23F53">
      <w:pPr>
        <w:rPr>
          <w:b/>
          <w:bCs/>
          <w:i/>
          <w:iCs/>
        </w:rPr>
      </w:pPr>
      <w:r>
        <w:rPr>
          <w:b/>
          <w:bCs/>
          <w:i/>
          <w:iCs/>
        </w:rPr>
        <w:t>Proposal</w:t>
      </w:r>
      <w:r w:rsidR="003F2E6C">
        <w:rPr>
          <w:b/>
          <w:bCs/>
          <w:i/>
          <w:iCs/>
        </w:rPr>
        <w:t xml:space="preserve"> </w:t>
      </w:r>
      <w:r w:rsidR="009E5AFE">
        <w:rPr>
          <w:b/>
          <w:bCs/>
          <w:i/>
          <w:iCs/>
        </w:rPr>
        <w:t>3</w:t>
      </w:r>
      <w:r>
        <w:rPr>
          <w:b/>
          <w:bCs/>
          <w:i/>
          <w:iCs/>
        </w:rPr>
        <w:t xml:space="preserve">: </w:t>
      </w:r>
      <w:r w:rsidR="00D23F53">
        <w:rPr>
          <w:b/>
          <w:bCs/>
          <w:i/>
          <w:iCs/>
        </w:rPr>
        <w:t xml:space="preserve">Evaluate two streams in UL for AR as follows. </w:t>
      </w:r>
    </w:p>
    <w:p w14:paraId="7676E7D6" w14:textId="5900D997" w:rsidR="00D23F53" w:rsidRPr="00040FD6" w:rsidRDefault="00D23F53" w:rsidP="00D23F53">
      <w:pPr>
        <w:pStyle w:val="ListParagraph"/>
        <w:numPr>
          <w:ilvl w:val="0"/>
          <w:numId w:val="38"/>
        </w:numPr>
        <w:adjustRightInd/>
        <w:jc w:val="both"/>
        <w:textAlignment w:val="auto"/>
        <w:rPr>
          <w:rFonts w:eastAsia="Times New Roman"/>
          <w:b/>
          <w:bCs/>
          <w:i/>
          <w:iCs/>
        </w:rPr>
      </w:pPr>
      <w:r w:rsidRPr="00040FD6">
        <w:rPr>
          <w:rFonts w:eastAsia="Times New Roman"/>
          <w:b/>
          <w:bCs/>
          <w:i/>
          <w:iCs/>
        </w:rPr>
        <w:t>Stream 1: pose/control (same as VR/CG)</w:t>
      </w:r>
    </w:p>
    <w:p w14:paraId="1C3A5B1E" w14:textId="77777777" w:rsidR="00D23F53" w:rsidRPr="00040FD6" w:rsidRDefault="00D23F53" w:rsidP="00D23F53">
      <w:pPr>
        <w:pStyle w:val="ListParagraph"/>
        <w:numPr>
          <w:ilvl w:val="1"/>
          <w:numId w:val="38"/>
        </w:numPr>
        <w:adjustRightInd/>
        <w:jc w:val="both"/>
        <w:textAlignment w:val="auto"/>
        <w:rPr>
          <w:rFonts w:eastAsia="Times New Roman"/>
          <w:b/>
          <w:bCs/>
          <w:i/>
          <w:iCs/>
        </w:rPr>
      </w:pPr>
      <w:r w:rsidRPr="00040FD6">
        <w:rPr>
          <w:rFonts w:eastAsia="Times New Roman"/>
          <w:b/>
          <w:bCs/>
          <w:i/>
          <w:iCs/>
        </w:rPr>
        <w:t xml:space="preserve">Periodic: 4ms (no jitter) </w:t>
      </w:r>
    </w:p>
    <w:p w14:paraId="05C64FC4" w14:textId="77777777" w:rsidR="00D23F53" w:rsidRPr="00040FD6" w:rsidRDefault="00D23F53" w:rsidP="00D23F53">
      <w:pPr>
        <w:pStyle w:val="ListParagraph"/>
        <w:numPr>
          <w:ilvl w:val="2"/>
          <w:numId w:val="38"/>
        </w:numPr>
        <w:adjustRightInd/>
        <w:jc w:val="both"/>
        <w:textAlignment w:val="auto"/>
        <w:rPr>
          <w:rFonts w:eastAsia="Times New Roman"/>
          <w:b/>
          <w:bCs/>
          <w:i/>
          <w:iCs/>
        </w:rPr>
      </w:pPr>
      <w:r w:rsidRPr="00040FD6">
        <w:rPr>
          <w:rFonts w:eastAsia="Times New Roman"/>
          <w:b/>
          <w:bCs/>
          <w:i/>
          <w:iCs/>
        </w:rPr>
        <w:t xml:space="preserve">Other values can be optionally evaluated. </w:t>
      </w:r>
    </w:p>
    <w:p w14:paraId="23EEB8B8" w14:textId="77777777" w:rsidR="00D23F53" w:rsidRPr="00040FD6" w:rsidRDefault="00D23F53" w:rsidP="00D23F53">
      <w:pPr>
        <w:pStyle w:val="ListParagraph"/>
        <w:numPr>
          <w:ilvl w:val="1"/>
          <w:numId w:val="38"/>
        </w:numPr>
        <w:adjustRightInd/>
        <w:jc w:val="both"/>
        <w:textAlignment w:val="auto"/>
        <w:rPr>
          <w:rFonts w:eastAsia="Times New Roman"/>
          <w:b/>
          <w:bCs/>
          <w:i/>
          <w:iCs/>
        </w:rPr>
      </w:pPr>
      <w:r w:rsidRPr="00040FD6">
        <w:rPr>
          <w:rFonts w:eastAsia="Times New Roman"/>
          <w:b/>
          <w:bCs/>
          <w:i/>
          <w:iCs/>
        </w:rPr>
        <w:t>Fixed: 100 bytes (SA4 input)</w:t>
      </w:r>
    </w:p>
    <w:p w14:paraId="4F0B2C86" w14:textId="18312C42" w:rsidR="00D23F53" w:rsidRPr="00040FD6" w:rsidRDefault="00D23F53" w:rsidP="00D23F53">
      <w:pPr>
        <w:pStyle w:val="ListParagraph"/>
        <w:numPr>
          <w:ilvl w:val="1"/>
          <w:numId w:val="38"/>
        </w:numPr>
        <w:adjustRightInd/>
        <w:jc w:val="both"/>
        <w:textAlignment w:val="auto"/>
        <w:rPr>
          <w:rFonts w:eastAsia="Times New Roman"/>
          <w:b/>
          <w:bCs/>
          <w:i/>
          <w:iCs/>
        </w:rPr>
      </w:pPr>
      <w:r w:rsidRPr="00040FD6">
        <w:rPr>
          <w:rFonts w:eastAsia="Times New Roman"/>
          <w:b/>
          <w:bCs/>
          <w:i/>
          <w:iCs/>
        </w:rPr>
        <w:t>PDB: 10 ms</w:t>
      </w:r>
    </w:p>
    <w:p w14:paraId="48B7162F" w14:textId="7BD9B302" w:rsidR="00D23F53" w:rsidRPr="00040FD6" w:rsidRDefault="00D23F53" w:rsidP="00D23F53">
      <w:pPr>
        <w:pStyle w:val="ListParagraph"/>
        <w:numPr>
          <w:ilvl w:val="0"/>
          <w:numId w:val="38"/>
        </w:numPr>
        <w:adjustRightInd/>
        <w:jc w:val="both"/>
        <w:textAlignment w:val="auto"/>
        <w:rPr>
          <w:rFonts w:eastAsia="Times New Roman"/>
          <w:b/>
          <w:bCs/>
          <w:i/>
          <w:iCs/>
        </w:rPr>
      </w:pPr>
      <w:r w:rsidRPr="00040FD6">
        <w:rPr>
          <w:rFonts w:eastAsia="Times New Roman"/>
          <w:b/>
          <w:bCs/>
          <w:i/>
          <w:iCs/>
        </w:rPr>
        <w:t xml:space="preserve">Stream 2: aggregated stream for scene, video, data, and audio. </w:t>
      </w:r>
    </w:p>
    <w:p w14:paraId="20EED7C4" w14:textId="327A2279" w:rsidR="00D23F53" w:rsidRPr="00040FD6" w:rsidRDefault="00D23F53" w:rsidP="00D23F53">
      <w:pPr>
        <w:pStyle w:val="ListParagraph"/>
        <w:numPr>
          <w:ilvl w:val="1"/>
          <w:numId w:val="38"/>
        </w:numPr>
        <w:adjustRightInd/>
        <w:spacing w:after="0"/>
        <w:jc w:val="both"/>
        <w:textAlignment w:val="auto"/>
        <w:rPr>
          <w:rFonts w:eastAsia="Times New Roman"/>
          <w:b/>
          <w:bCs/>
          <w:i/>
          <w:iCs/>
        </w:rPr>
      </w:pPr>
      <w:r w:rsidRPr="00040FD6">
        <w:rPr>
          <w:rFonts w:eastAsia="Times New Roman"/>
          <w:b/>
          <w:bCs/>
          <w:i/>
          <w:iCs/>
        </w:rPr>
        <w:t>Traffic model is same as DL video stream, i.e.,</w:t>
      </w:r>
    </w:p>
    <w:p w14:paraId="69D8006F" w14:textId="68A056A4" w:rsidR="00D23F53" w:rsidRPr="00040FD6" w:rsidRDefault="00D23F53" w:rsidP="00D23F53">
      <w:pPr>
        <w:pStyle w:val="ListParagraph"/>
        <w:numPr>
          <w:ilvl w:val="2"/>
          <w:numId w:val="38"/>
        </w:numPr>
        <w:adjustRightInd/>
        <w:spacing w:after="0"/>
        <w:jc w:val="both"/>
        <w:textAlignment w:val="auto"/>
        <w:rPr>
          <w:rFonts w:eastAsia="Times New Roman"/>
          <w:b/>
          <w:bCs/>
          <w:i/>
          <w:iCs/>
        </w:rPr>
      </w:pPr>
      <w:r w:rsidRPr="00040FD6">
        <w:rPr>
          <w:rFonts w:eastAsia="Times New Roman"/>
          <w:b/>
          <w:bCs/>
          <w:i/>
          <w:iCs/>
        </w:rPr>
        <w:t xml:space="preserve">Truncated Gaussian distribution for Packet size (note: these parameter values are those before the truncation) </w:t>
      </w:r>
    </w:p>
    <w:p w14:paraId="1E958D53" w14:textId="77777777" w:rsidR="00D23F53" w:rsidRPr="00040FD6" w:rsidRDefault="00D23F53" w:rsidP="00D23F53">
      <w:pPr>
        <w:pStyle w:val="ListParagraph"/>
        <w:numPr>
          <w:ilvl w:val="3"/>
          <w:numId w:val="38"/>
        </w:numPr>
        <w:adjustRightInd/>
        <w:spacing w:after="0"/>
        <w:jc w:val="both"/>
        <w:textAlignment w:val="auto"/>
        <w:rPr>
          <w:rFonts w:eastAsia="Times New Roman"/>
          <w:b/>
          <w:bCs/>
          <w:i/>
          <w:iCs/>
        </w:rPr>
      </w:pPr>
      <w:r w:rsidRPr="00040FD6">
        <w:rPr>
          <w:rFonts w:eastAsia="Times New Roman"/>
          <w:b/>
          <w:bCs/>
          <w:i/>
          <w:iCs/>
        </w:rPr>
        <w:t xml:space="preserve">Mean: Derived from average data rate and fps as follows. </w:t>
      </w:r>
    </w:p>
    <w:p w14:paraId="6A5B6B50" w14:textId="77777777" w:rsidR="00D23F53" w:rsidRPr="00040FD6" w:rsidRDefault="00D23F53" w:rsidP="00D23F53">
      <w:pPr>
        <w:pStyle w:val="ListParagraph"/>
        <w:numPr>
          <w:ilvl w:val="4"/>
          <w:numId w:val="38"/>
        </w:numPr>
        <w:adjustRightInd/>
        <w:spacing w:after="0"/>
        <w:jc w:val="both"/>
        <w:textAlignment w:val="auto"/>
        <w:rPr>
          <w:rFonts w:eastAsia="Times New Roman"/>
          <w:b/>
          <w:bCs/>
          <w:i/>
          <w:iCs/>
        </w:rPr>
      </w:pPr>
      <w:r w:rsidRPr="00040FD6">
        <w:rPr>
          <w:rFonts w:eastAsia="Times New Roman"/>
          <w:b/>
          <w:bCs/>
          <w:i/>
          <w:iCs/>
        </w:rPr>
        <w:t>(average data rate) / (fps for video stream, i.e., # packets per second in our statistical model) / 8 [bytes]</w:t>
      </w:r>
    </w:p>
    <w:p w14:paraId="5030C4D0" w14:textId="77777777" w:rsidR="00D23F53" w:rsidRPr="00040FD6" w:rsidRDefault="00D23F53" w:rsidP="00D23F53">
      <w:pPr>
        <w:pStyle w:val="ListParagraph"/>
        <w:numPr>
          <w:ilvl w:val="3"/>
          <w:numId w:val="38"/>
        </w:numPr>
        <w:adjustRightInd/>
        <w:spacing w:after="0"/>
        <w:jc w:val="both"/>
        <w:textAlignment w:val="auto"/>
        <w:rPr>
          <w:rFonts w:eastAsia="Times New Roman"/>
          <w:b/>
          <w:bCs/>
          <w:i/>
          <w:iCs/>
        </w:rPr>
      </w:pPr>
      <w:r w:rsidRPr="00040FD6">
        <w:rPr>
          <w:rFonts w:eastAsia="Times New Roman"/>
          <w:b/>
          <w:bCs/>
          <w:i/>
          <w:iCs/>
        </w:rPr>
        <w:t>STD</w:t>
      </w:r>
    </w:p>
    <w:p w14:paraId="79FB36DA" w14:textId="77777777" w:rsidR="00D23F53" w:rsidRPr="00040FD6" w:rsidRDefault="00D23F53" w:rsidP="00D23F53">
      <w:pPr>
        <w:pStyle w:val="ListParagraph"/>
        <w:numPr>
          <w:ilvl w:val="4"/>
          <w:numId w:val="38"/>
        </w:numPr>
        <w:adjustRightInd/>
        <w:spacing w:after="0"/>
        <w:jc w:val="both"/>
        <w:textAlignment w:val="auto"/>
        <w:rPr>
          <w:rFonts w:eastAsia="Times New Roman"/>
          <w:b/>
          <w:bCs/>
          <w:i/>
          <w:iCs/>
        </w:rPr>
      </w:pPr>
      <w:r w:rsidRPr="00040FD6">
        <w:rPr>
          <w:rFonts w:eastAsia="Times New Roman"/>
          <w:b/>
          <w:bCs/>
          <w:i/>
          <w:iCs/>
        </w:rPr>
        <w:t>7.5% of Mean</w:t>
      </w:r>
    </w:p>
    <w:p w14:paraId="35743A7D" w14:textId="77777777" w:rsidR="00D23F53" w:rsidRPr="00040FD6" w:rsidRDefault="00D23F53" w:rsidP="00D23F53">
      <w:pPr>
        <w:pStyle w:val="ListParagraph"/>
        <w:numPr>
          <w:ilvl w:val="3"/>
          <w:numId w:val="38"/>
        </w:numPr>
        <w:adjustRightInd/>
        <w:spacing w:after="0"/>
        <w:jc w:val="both"/>
        <w:textAlignment w:val="auto"/>
        <w:rPr>
          <w:rFonts w:eastAsia="Times New Roman"/>
          <w:b/>
          <w:bCs/>
          <w:i/>
          <w:iCs/>
        </w:rPr>
      </w:pPr>
      <w:r w:rsidRPr="00040FD6">
        <w:rPr>
          <w:rFonts w:eastAsia="Times New Roman"/>
          <w:b/>
          <w:bCs/>
          <w:i/>
          <w:iCs/>
        </w:rPr>
        <w:lastRenderedPageBreak/>
        <w:t>Max packet size</w:t>
      </w:r>
    </w:p>
    <w:p w14:paraId="46F49976" w14:textId="77777777" w:rsidR="00D23F53" w:rsidRPr="00040FD6" w:rsidRDefault="00D23F53" w:rsidP="00D23F53">
      <w:pPr>
        <w:pStyle w:val="ListParagraph"/>
        <w:numPr>
          <w:ilvl w:val="4"/>
          <w:numId w:val="38"/>
        </w:numPr>
        <w:adjustRightInd/>
        <w:spacing w:after="0"/>
        <w:jc w:val="both"/>
        <w:textAlignment w:val="auto"/>
        <w:rPr>
          <w:rFonts w:eastAsia="Times New Roman"/>
          <w:b/>
          <w:bCs/>
          <w:i/>
          <w:iCs/>
        </w:rPr>
      </w:pPr>
      <w:r w:rsidRPr="00040FD6">
        <w:rPr>
          <w:rFonts w:eastAsia="Times New Roman"/>
          <w:b/>
          <w:bCs/>
          <w:i/>
          <w:iCs/>
        </w:rPr>
        <w:t>135% of Mean</w:t>
      </w:r>
    </w:p>
    <w:p w14:paraId="30B02BB8" w14:textId="77777777" w:rsidR="00D23F53" w:rsidRPr="00040FD6" w:rsidRDefault="00D23F53" w:rsidP="00D23F53">
      <w:pPr>
        <w:pStyle w:val="ListParagraph"/>
        <w:numPr>
          <w:ilvl w:val="3"/>
          <w:numId w:val="38"/>
        </w:numPr>
        <w:adjustRightInd/>
        <w:spacing w:after="0"/>
        <w:jc w:val="both"/>
        <w:textAlignment w:val="auto"/>
        <w:rPr>
          <w:rFonts w:eastAsia="Times New Roman"/>
          <w:b/>
          <w:bCs/>
          <w:i/>
          <w:iCs/>
        </w:rPr>
      </w:pPr>
      <w:r w:rsidRPr="00040FD6">
        <w:rPr>
          <w:rFonts w:eastAsia="Times New Roman"/>
          <w:b/>
          <w:bCs/>
          <w:i/>
          <w:iCs/>
        </w:rPr>
        <w:t>Min packet size</w:t>
      </w:r>
    </w:p>
    <w:p w14:paraId="69B542FE" w14:textId="718A023D" w:rsidR="00D23F53" w:rsidRPr="00040FD6" w:rsidRDefault="00D23F53" w:rsidP="00D23F53">
      <w:pPr>
        <w:pStyle w:val="ListParagraph"/>
        <w:numPr>
          <w:ilvl w:val="4"/>
          <w:numId w:val="38"/>
        </w:numPr>
        <w:adjustRightInd/>
        <w:jc w:val="both"/>
        <w:textAlignment w:val="auto"/>
        <w:rPr>
          <w:rFonts w:eastAsia="Times New Roman"/>
          <w:b/>
          <w:bCs/>
          <w:i/>
          <w:iCs/>
        </w:rPr>
      </w:pPr>
      <w:r w:rsidRPr="00040FD6">
        <w:rPr>
          <w:rFonts w:eastAsia="Times New Roman"/>
          <w:b/>
          <w:bCs/>
          <w:i/>
          <w:iCs/>
        </w:rPr>
        <w:t>54.5% of Mean</w:t>
      </w:r>
    </w:p>
    <w:p w14:paraId="5D1B8B2E" w14:textId="77777777" w:rsidR="0055611B" w:rsidRPr="00CF3E43" w:rsidRDefault="0055611B" w:rsidP="003F48EE"/>
    <w:p w14:paraId="6645B744" w14:textId="77777777" w:rsidR="00647CCD" w:rsidRPr="003F44B5" w:rsidRDefault="00647CCD" w:rsidP="003F44B5">
      <w:pPr>
        <w:pStyle w:val="Heading2"/>
        <w:rPr>
          <w:rFonts w:ascii="Times New Roman" w:hAnsi="Times New Roman" w:cs="Times New Roman"/>
          <w:color w:val="000000" w:themeColor="text1"/>
        </w:rPr>
      </w:pPr>
      <w:r w:rsidRPr="003F44B5">
        <w:rPr>
          <w:rFonts w:ascii="Times New Roman" w:hAnsi="Times New Roman" w:cs="Times New Roman" w:hint="eastAsia"/>
          <w:color w:val="000000" w:themeColor="text1"/>
        </w:rPr>
        <w:t>Per UE KPI</w:t>
      </w:r>
    </w:p>
    <w:p w14:paraId="09CAFDEA" w14:textId="4810F4CC" w:rsidR="003F2E6C" w:rsidRDefault="003F2E6C" w:rsidP="003F2E6C">
      <w:pPr>
        <w:jc w:val="both"/>
      </w:pPr>
    </w:p>
    <w:p w14:paraId="4D8C0ED3" w14:textId="2E8EE802" w:rsidR="003F2E6C" w:rsidRDefault="003F2E6C" w:rsidP="003F2E6C">
      <w:pPr>
        <w:jc w:val="both"/>
        <w:rPr>
          <w:b/>
          <w:bCs/>
        </w:rPr>
      </w:pPr>
      <w:r w:rsidRPr="003F2E6C">
        <w:rPr>
          <w:b/>
          <w:bCs/>
        </w:rPr>
        <w:t>RAN1 status</w:t>
      </w:r>
    </w:p>
    <w:tbl>
      <w:tblPr>
        <w:tblStyle w:val="TableGrid"/>
        <w:tblW w:w="0" w:type="auto"/>
        <w:tblLook w:val="04A0" w:firstRow="1" w:lastRow="0" w:firstColumn="1" w:lastColumn="0" w:noHBand="0" w:noVBand="1"/>
      </w:tblPr>
      <w:tblGrid>
        <w:gridCol w:w="9629"/>
      </w:tblGrid>
      <w:tr w:rsidR="003F2E6C" w14:paraId="596E23D6" w14:textId="77777777" w:rsidTr="003F2E6C">
        <w:tc>
          <w:tcPr>
            <w:tcW w:w="9629" w:type="dxa"/>
          </w:tcPr>
          <w:p w14:paraId="7548354E" w14:textId="77777777" w:rsidR="003F2E6C" w:rsidRPr="008D0011" w:rsidRDefault="003F2E6C" w:rsidP="003F2E6C">
            <w:pPr>
              <w:pStyle w:val="ListParagraph"/>
              <w:numPr>
                <w:ilvl w:val="0"/>
                <w:numId w:val="38"/>
              </w:numPr>
              <w:adjustRightInd/>
              <w:jc w:val="both"/>
              <w:textAlignment w:val="auto"/>
            </w:pPr>
            <w:r w:rsidRPr="008D0011">
              <w:t xml:space="preserve">Baseline: A UE is declared a satisfied UE if more than X (%) of packets are successfully transmitted within a given air interface PDB. </w:t>
            </w:r>
            <w:r w:rsidRPr="00647CCD">
              <w:rPr>
                <w:highlight w:val="yellow"/>
              </w:rPr>
              <w:t>The exact value of X is FFS, e.g., 99, 95</w:t>
            </w:r>
            <w:r w:rsidRPr="008D0011">
              <w:t xml:space="preserve"> </w:t>
            </w:r>
          </w:p>
          <w:p w14:paraId="6E31F582" w14:textId="77777777" w:rsidR="003F2E6C" w:rsidRPr="008D0011" w:rsidRDefault="003F2E6C" w:rsidP="003F2E6C">
            <w:pPr>
              <w:pStyle w:val="ListParagraph"/>
              <w:numPr>
                <w:ilvl w:val="1"/>
                <w:numId w:val="38"/>
              </w:numPr>
              <w:adjustRightInd/>
              <w:jc w:val="both"/>
              <w:textAlignment w:val="auto"/>
            </w:pPr>
            <w:r w:rsidRPr="008D0011">
              <w:t xml:space="preserve">FFS different values for I-frame and P-frame if evaluation of them is agreed. </w:t>
            </w:r>
          </w:p>
          <w:p w14:paraId="224F5B4B" w14:textId="3F6F5B14" w:rsidR="003F2E6C" w:rsidRPr="00A57459" w:rsidRDefault="003F2E6C" w:rsidP="00A57459">
            <w:pPr>
              <w:pStyle w:val="ListParagraph"/>
              <w:numPr>
                <w:ilvl w:val="1"/>
                <w:numId w:val="38"/>
              </w:numPr>
              <w:adjustRightInd/>
              <w:jc w:val="both"/>
              <w:textAlignment w:val="auto"/>
            </w:pPr>
            <w:r w:rsidRPr="008D0011">
              <w:t>Other values can be optionally evaluated</w:t>
            </w:r>
            <w:r w:rsidR="00A57459">
              <w:t>.</w:t>
            </w:r>
          </w:p>
        </w:tc>
      </w:tr>
    </w:tbl>
    <w:p w14:paraId="5983C50E" w14:textId="4BF9E124" w:rsidR="003F2E6C" w:rsidRDefault="003F2E6C" w:rsidP="003F2E6C">
      <w:pPr>
        <w:jc w:val="both"/>
        <w:rPr>
          <w:b/>
          <w:bCs/>
          <w:i/>
          <w:iCs/>
        </w:rPr>
      </w:pPr>
    </w:p>
    <w:p w14:paraId="4C3F037C" w14:textId="321E3FC5" w:rsidR="00040FD6" w:rsidRPr="00040FD6" w:rsidRDefault="00A57459" w:rsidP="003F2E6C">
      <w:pPr>
        <w:jc w:val="both"/>
      </w:pPr>
      <w:r>
        <w:t xml:space="preserve">As reliability requirement for XR, 10e-4 PER is commonly addressed, where PER is often measured over IP packets.  Given that RAN1 adopts a statistical traffic model where a group of IP packets belonging to a single video frame is modelled as a single ‘packet’. Depending on the bitrate evaluated, the single packet reflects tens of IP packets, e.g., 30-60 IP packets for 30-60 Mbps.  To implicitly evaluate 10e-4 PER (IP packet level) reliability target, 99% PER at video frame level according to the above traffic model might be a reasonable target.  Accordingly, we make the following proposal. </w:t>
      </w:r>
    </w:p>
    <w:p w14:paraId="715700C9" w14:textId="7486FC1E" w:rsidR="005C5129" w:rsidRPr="00A57459" w:rsidRDefault="003F2E6C" w:rsidP="00A57459">
      <w:pPr>
        <w:jc w:val="both"/>
        <w:rPr>
          <w:b/>
          <w:bCs/>
          <w:i/>
          <w:iCs/>
        </w:rPr>
      </w:pPr>
      <w:r>
        <w:rPr>
          <w:b/>
          <w:bCs/>
          <w:i/>
          <w:iCs/>
        </w:rPr>
        <w:t xml:space="preserve">Proposal </w:t>
      </w:r>
      <w:r w:rsidR="009E5AFE">
        <w:rPr>
          <w:b/>
          <w:bCs/>
          <w:i/>
          <w:iCs/>
        </w:rPr>
        <w:t>4</w:t>
      </w:r>
      <w:r>
        <w:rPr>
          <w:b/>
          <w:bCs/>
          <w:i/>
          <w:iCs/>
        </w:rPr>
        <w:t>: Adopt X = 99</w:t>
      </w:r>
      <w:r w:rsidR="00616F4A">
        <w:rPr>
          <w:b/>
          <w:bCs/>
          <w:i/>
          <w:iCs/>
        </w:rPr>
        <w:t xml:space="preserve"> except for the case when I</w:t>
      </w:r>
      <w:r w:rsidR="008D7209">
        <w:rPr>
          <w:b/>
          <w:bCs/>
          <w:i/>
          <w:iCs/>
        </w:rPr>
        <w:t xml:space="preserve">-frames and P-frames are separately evaluated. </w:t>
      </w:r>
    </w:p>
    <w:p w14:paraId="27E02B13" w14:textId="77777777" w:rsidR="00F521DC" w:rsidRPr="00B86BE3" w:rsidRDefault="00F521DC" w:rsidP="00B8381B">
      <w:pPr>
        <w:jc w:val="both"/>
        <w:rPr>
          <w:b/>
          <w:bCs/>
          <w:lang w:val="en-US"/>
        </w:rPr>
      </w:pPr>
    </w:p>
    <w:p w14:paraId="40CB324D" w14:textId="25E00B97" w:rsidR="006C1D96" w:rsidRPr="00162131" w:rsidRDefault="00A73085" w:rsidP="00A73085">
      <w:pPr>
        <w:pStyle w:val="Heading1"/>
        <w:tabs>
          <w:tab w:val="num" w:pos="720"/>
        </w:tabs>
        <w:ind w:left="720" w:hanging="720"/>
        <w:jc w:val="both"/>
        <w:rPr>
          <w:rFonts w:ascii="Times New Roman" w:hAnsi="Times New Roman"/>
        </w:rPr>
      </w:pPr>
      <w:r w:rsidRPr="00162131">
        <w:rPr>
          <w:rFonts w:ascii="Times New Roman" w:hAnsi="Times New Roman"/>
        </w:rPr>
        <w:t>Conclusion</w:t>
      </w:r>
    </w:p>
    <w:p w14:paraId="34EED91E" w14:textId="1901E9AA" w:rsidR="00E34881" w:rsidRDefault="00326CD7" w:rsidP="00E34881">
      <w:pPr>
        <w:jc w:val="both"/>
      </w:pPr>
      <w:r w:rsidRPr="00162131">
        <w:t xml:space="preserve">In this paper, we have discussed </w:t>
      </w:r>
      <w:r w:rsidR="007F2D30">
        <w:t xml:space="preserve">remaining open issues for </w:t>
      </w:r>
      <w:r w:rsidRPr="00162131">
        <w:t xml:space="preserve">XR </w:t>
      </w:r>
      <w:r w:rsidR="008F0029" w:rsidRPr="00162131">
        <w:t>t</w:t>
      </w:r>
      <w:r w:rsidRPr="00162131">
        <w:t xml:space="preserve">raffic </w:t>
      </w:r>
      <w:r w:rsidR="00172715">
        <w:t>model</w:t>
      </w:r>
      <w:r w:rsidR="00E34881">
        <w:t>s</w:t>
      </w:r>
      <w:r w:rsidR="00172715">
        <w:t xml:space="preserve"> for </w:t>
      </w:r>
      <w:r w:rsidR="007F2D30">
        <w:t>RAN1</w:t>
      </w:r>
      <w:r w:rsidR="00172715">
        <w:t xml:space="preserve"> evaluation</w:t>
      </w:r>
      <w:r w:rsidR="00E34881">
        <w:t xml:space="preserve"> with following proposals.</w:t>
      </w:r>
    </w:p>
    <w:p w14:paraId="5531619A" w14:textId="391B9E49" w:rsidR="00A57459" w:rsidRPr="007F2D30" w:rsidRDefault="00A57459" w:rsidP="00A57459">
      <w:pPr>
        <w:jc w:val="both"/>
      </w:pPr>
      <w:r w:rsidRPr="007F2D30">
        <w:rPr>
          <w:b/>
          <w:bCs/>
        </w:rPr>
        <w:t>Proposal 1</w:t>
      </w:r>
      <w:r w:rsidRPr="007F2D30">
        <w:t>: Adopt the following for DL video streaming</w:t>
      </w:r>
    </w:p>
    <w:p w14:paraId="627A4515" w14:textId="77777777" w:rsidR="00A57459" w:rsidRPr="007F2D30" w:rsidRDefault="00A57459" w:rsidP="00A57459">
      <w:pPr>
        <w:pStyle w:val="ListParagraph"/>
        <w:numPr>
          <w:ilvl w:val="0"/>
          <w:numId w:val="38"/>
        </w:numPr>
        <w:adjustRightInd/>
        <w:spacing w:after="0"/>
        <w:jc w:val="both"/>
        <w:textAlignment w:val="auto"/>
        <w:rPr>
          <w:rFonts w:eastAsia="Times New Roman"/>
        </w:rPr>
      </w:pPr>
      <w:r w:rsidRPr="007F2D30">
        <w:rPr>
          <w:rFonts w:eastAsia="Times New Roman"/>
        </w:rPr>
        <w:t xml:space="preserve">Parameters of Truncated Gaussian distribution for Packet size (note: these parameter values are those before the truncation) </w:t>
      </w:r>
    </w:p>
    <w:p w14:paraId="07B9254D" w14:textId="77777777" w:rsidR="00A57459" w:rsidRPr="007F2D30" w:rsidRDefault="00A57459" w:rsidP="00A57459">
      <w:pPr>
        <w:pStyle w:val="ListParagraph"/>
        <w:numPr>
          <w:ilvl w:val="1"/>
          <w:numId w:val="38"/>
        </w:numPr>
        <w:adjustRightInd/>
        <w:spacing w:after="0"/>
        <w:jc w:val="both"/>
        <w:textAlignment w:val="auto"/>
        <w:rPr>
          <w:rFonts w:eastAsia="Times New Roman"/>
        </w:rPr>
      </w:pPr>
      <w:r w:rsidRPr="007F2D30">
        <w:rPr>
          <w:rFonts w:eastAsia="Times New Roman"/>
        </w:rPr>
        <w:t xml:space="preserve">Mean: Derived from average data rate and fps as follows. </w:t>
      </w:r>
    </w:p>
    <w:p w14:paraId="64D8B950" w14:textId="77777777" w:rsidR="00A57459" w:rsidRPr="007F2D30" w:rsidRDefault="00A57459" w:rsidP="00A57459">
      <w:pPr>
        <w:pStyle w:val="ListParagraph"/>
        <w:numPr>
          <w:ilvl w:val="2"/>
          <w:numId w:val="38"/>
        </w:numPr>
        <w:adjustRightInd/>
        <w:spacing w:after="0"/>
        <w:jc w:val="both"/>
        <w:textAlignment w:val="auto"/>
        <w:rPr>
          <w:rFonts w:eastAsia="Times New Roman"/>
        </w:rPr>
      </w:pPr>
      <w:r w:rsidRPr="007F2D30">
        <w:rPr>
          <w:rFonts w:eastAsia="Times New Roman"/>
        </w:rPr>
        <w:t>(average data rate) / (fps for video stream, i.e., # packets per second in our statistical model) / 8 [bytes]</w:t>
      </w:r>
    </w:p>
    <w:p w14:paraId="694A10B2" w14:textId="77777777" w:rsidR="00A57459" w:rsidRPr="007F2D30" w:rsidRDefault="00A57459" w:rsidP="00A57459">
      <w:pPr>
        <w:pStyle w:val="ListParagraph"/>
        <w:numPr>
          <w:ilvl w:val="1"/>
          <w:numId w:val="38"/>
        </w:numPr>
        <w:adjustRightInd/>
        <w:spacing w:after="0"/>
        <w:jc w:val="both"/>
        <w:textAlignment w:val="auto"/>
        <w:rPr>
          <w:rFonts w:eastAsia="Times New Roman"/>
        </w:rPr>
      </w:pPr>
      <w:r w:rsidRPr="007F2D30">
        <w:rPr>
          <w:rFonts w:eastAsia="Times New Roman"/>
        </w:rPr>
        <w:t>STD</w:t>
      </w:r>
    </w:p>
    <w:p w14:paraId="596F6650" w14:textId="77777777" w:rsidR="00A57459" w:rsidRPr="007F2D30" w:rsidRDefault="00A57459" w:rsidP="00A57459">
      <w:pPr>
        <w:pStyle w:val="ListParagraph"/>
        <w:numPr>
          <w:ilvl w:val="2"/>
          <w:numId w:val="38"/>
        </w:numPr>
        <w:adjustRightInd/>
        <w:spacing w:after="0"/>
        <w:jc w:val="both"/>
        <w:textAlignment w:val="auto"/>
        <w:rPr>
          <w:rFonts w:eastAsia="Times New Roman"/>
        </w:rPr>
      </w:pPr>
      <w:r w:rsidRPr="007F2D30">
        <w:rPr>
          <w:rFonts w:eastAsia="Times New Roman"/>
        </w:rPr>
        <w:t>7.5% of Mean</w:t>
      </w:r>
    </w:p>
    <w:p w14:paraId="21B4E940" w14:textId="77777777" w:rsidR="00A57459" w:rsidRPr="007F2D30" w:rsidRDefault="00A57459" w:rsidP="00A57459">
      <w:pPr>
        <w:pStyle w:val="ListParagraph"/>
        <w:numPr>
          <w:ilvl w:val="1"/>
          <w:numId w:val="38"/>
        </w:numPr>
        <w:adjustRightInd/>
        <w:spacing w:after="0"/>
        <w:jc w:val="both"/>
        <w:textAlignment w:val="auto"/>
        <w:rPr>
          <w:rFonts w:eastAsia="Times New Roman"/>
        </w:rPr>
      </w:pPr>
      <w:r w:rsidRPr="007F2D30">
        <w:rPr>
          <w:rFonts w:eastAsia="Times New Roman"/>
        </w:rPr>
        <w:t>Max packet size</w:t>
      </w:r>
    </w:p>
    <w:p w14:paraId="3464FC17" w14:textId="77777777" w:rsidR="00A57459" w:rsidRPr="007F2D30" w:rsidRDefault="00A57459" w:rsidP="00A57459">
      <w:pPr>
        <w:pStyle w:val="ListParagraph"/>
        <w:numPr>
          <w:ilvl w:val="2"/>
          <w:numId w:val="38"/>
        </w:numPr>
        <w:adjustRightInd/>
        <w:spacing w:after="0"/>
        <w:jc w:val="both"/>
        <w:textAlignment w:val="auto"/>
        <w:rPr>
          <w:rFonts w:eastAsia="Times New Roman"/>
        </w:rPr>
      </w:pPr>
      <w:r w:rsidRPr="007F2D30">
        <w:rPr>
          <w:rFonts w:eastAsia="Times New Roman"/>
        </w:rPr>
        <w:t>135% of Mean</w:t>
      </w:r>
    </w:p>
    <w:p w14:paraId="2127CEE8" w14:textId="77777777" w:rsidR="00A57459" w:rsidRPr="007F2D30" w:rsidRDefault="00A57459" w:rsidP="00A57459">
      <w:pPr>
        <w:pStyle w:val="ListParagraph"/>
        <w:numPr>
          <w:ilvl w:val="1"/>
          <w:numId w:val="38"/>
        </w:numPr>
        <w:adjustRightInd/>
        <w:spacing w:after="0"/>
        <w:jc w:val="both"/>
        <w:textAlignment w:val="auto"/>
        <w:rPr>
          <w:rFonts w:eastAsia="Times New Roman"/>
        </w:rPr>
      </w:pPr>
      <w:r w:rsidRPr="007F2D30">
        <w:rPr>
          <w:rFonts w:eastAsia="Times New Roman"/>
        </w:rPr>
        <w:t>Min packet size</w:t>
      </w:r>
    </w:p>
    <w:p w14:paraId="0F3957E0" w14:textId="77777777" w:rsidR="00A57459" w:rsidRPr="007F2D30" w:rsidRDefault="00A57459" w:rsidP="00A57459">
      <w:pPr>
        <w:pStyle w:val="ListParagraph"/>
        <w:numPr>
          <w:ilvl w:val="2"/>
          <w:numId w:val="38"/>
        </w:numPr>
        <w:adjustRightInd/>
        <w:spacing w:after="0"/>
        <w:jc w:val="both"/>
        <w:textAlignment w:val="auto"/>
        <w:rPr>
          <w:rFonts w:eastAsia="Times New Roman"/>
        </w:rPr>
      </w:pPr>
      <w:r w:rsidRPr="007F2D30">
        <w:rPr>
          <w:rFonts w:eastAsia="Times New Roman"/>
        </w:rPr>
        <w:t>54.5% of Mean</w:t>
      </w:r>
    </w:p>
    <w:p w14:paraId="25ECEBB1" w14:textId="77777777" w:rsidR="00A57459" w:rsidRPr="003F44B5" w:rsidRDefault="00A57459" w:rsidP="00A57459">
      <w:pPr>
        <w:jc w:val="both"/>
        <w:rPr>
          <w:lang w:val="en-US"/>
        </w:rPr>
      </w:pPr>
    </w:p>
    <w:p w14:paraId="63A47256" w14:textId="17100B19" w:rsidR="00650ED9" w:rsidRDefault="00650ED9" w:rsidP="00650ED9">
      <w:r w:rsidRPr="00650ED9">
        <w:rPr>
          <w:b/>
          <w:bCs/>
        </w:rPr>
        <w:t xml:space="preserve">Proposal </w:t>
      </w:r>
      <w:r w:rsidR="009E5AFE">
        <w:rPr>
          <w:b/>
          <w:bCs/>
        </w:rPr>
        <w:t>2</w:t>
      </w:r>
      <w:r w:rsidRPr="00650ED9">
        <w:t xml:space="preserve">: Confirm the </w:t>
      </w:r>
      <w:r>
        <w:t xml:space="preserve">following </w:t>
      </w:r>
      <w:r w:rsidR="00B46BD4">
        <w:t>WA</w:t>
      </w:r>
      <w:r w:rsidRPr="00650ED9">
        <w:t xml:space="preserve">. </w:t>
      </w:r>
    </w:p>
    <w:p w14:paraId="2A988016" w14:textId="77777777" w:rsidR="00650ED9" w:rsidRPr="00650ED9" w:rsidRDefault="00650ED9" w:rsidP="00650ED9">
      <w:pPr>
        <w:pStyle w:val="xmsonormal"/>
        <w:numPr>
          <w:ilvl w:val="0"/>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Jitter for DL video stream for a single UE</w:t>
      </w:r>
    </w:p>
    <w:p w14:paraId="3776A515" w14:textId="77777777" w:rsidR="00650ED9" w:rsidRPr="00650ED9" w:rsidRDefault="00650ED9" w:rsidP="00650ED9">
      <w:pPr>
        <w:pStyle w:val="xmsonormal"/>
        <w:numPr>
          <w:ilvl w:val="1"/>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Per the agreed statistical traffic model, arrival time of packet k is k/X x 1000 [ms] + J [ms], where X is the given fps value and J is a random variable.</w:t>
      </w:r>
      <w:r w:rsidRPr="00650ED9">
        <w:rPr>
          <w:rFonts w:eastAsia="Times New Roman"/>
        </w:rPr>
        <w:t> </w:t>
      </w:r>
    </w:p>
    <w:p w14:paraId="5DA7EF58" w14:textId="69265A13" w:rsidR="00650ED9" w:rsidRPr="00650ED9" w:rsidRDefault="00650ED9" w:rsidP="00650ED9">
      <w:pPr>
        <w:pStyle w:val="xmsonormal"/>
        <w:numPr>
          <w:ilvl w:val="1"/>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J is drawn from a truncated Gaussian distribution:</w:t>
      </w:r>
    </w:p>
    <w:p w14:paraId="0E95DF35" w14:textId="5584A943" w:rsidR="00650ED9" w:rsidRPr="00650ED9" w:rsidRDefault="00650ED9" w:rsidP="00650ED9">
      <w:pPr>
        <w:pStyle w:val="xmsonormal"/>
        <w:numPr>
          <w:ilvl w:val="2"/>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Mean: 0</w:t>
      </w:r>
      <w:r w:rsidR="00B46BD4">
        <w:rPr>
          <w:rFonts w:ascii="Times New Roman" w:eastAsia="Times New Roman" w:hAnsi="Times New Roman" w:cs="Times New Roman"/>
          <w:sz w:val="20"/>
          <w:szCs w:val="20"/>
          <w:lang w:val="en-GB"/>
        </w:rPr>
        <w:t xml:space="preserve"> ms</w:t>
      </w:r>
    </w:p>
    <w:p w14:paraId="26A0BEBC" w14:textId="057D97A3" w:rsidR="00650ED9" w:rsidRPr="00650ED9" w:rsidRDefault="00650ED9" w:rsidP="00650ED9">
      <w:pPr>
        <w:pStyle w:val="xmsonormal"/>
        <w:numPr>
          <w:ilvl w:val="2"/>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STD: 2 ms</w:t>
      </w:r>
    </w:p>
    <w:p w14:paraId="7FC1FAE6" w14:textId="1B2CB67C" w:rsidR="00650ED9" w:rsidRDefault="00650ED9" w:rsidP="00650ED9">
      <w:pPr>
        <w:pStyle w:val="xmsonormal"/>
        <w:numPr>
          <w:ilvl w:val="2"/>
          <w:numId w:val="38"/>
        </w:numPr>
        <w:spacing w:before="0" w:beforeAutospacing="0" w:after="0" w:afterAutospacing="0"/>
        <w:rPr>
          <w:rFonts w:ascii="Times New Roman" w:eastAsia="Times New Roman" w:hAnsi="Times New Roman" w:cs="Times New Roman"/>
          <w:sz w:val="20"/>
          <w:szCs w:val="20"/>
          <w:lang w:val="en-GB"/>
        </w:rPr>
      </w:pPr>
      <w:r w:rsidRPr="00650ED9">
        <w:rPr>
          <w:rFonts w:ascii="Times New Roman" w:eastAsia="Times New Roman" w:hAnsi="Times New Roman" w:cs="Times New Roman"/>
          <w:sz w:val="20"/>
          <w:szCs w:val="20"/>
          <w:lang w:val="en-GB"/>
        </w:rPr>
        <w:t xml:space="preserve">Range: </w:t>
      </w:r>
      <w:r w:rsidR="00B46BD4">
        <w:rPr>
          <w:rFonts w:ascii="Times New Roman" w:eastAsia="Times New Roman" w:hAnsi="Times New Roman" w:cs="Times New Roman"/>
          <w:sz w:val="20"/>
          <w:szCs w:val="20"/>
          <w:lang w:val="en-GB"/>
        </w:rPr>
        <w:t>[</w:t>
      </w:r>
      <w:r w:rsidRPr="00650ED9">
        <w:rPr>
          <w:rFonts w:ascii="Times New Roman" w:eastAsia="Times New Roman" w:hAnsi="Times New Roman" w:cs="Times New Roman"/>
          <w:sz w:val="20"/>
          <w:szCs w:val="20"/>
          <w:lang w:val="en-GB"/>
        </w:rPr>
        <w:t>4, 4]</w:t>
      </w:r>
      <w:r w:rsidR="00B46BD4">
        <w:rPr>
          <w:rFonts w:ascii="Times New Roman" w:eastAsia="Times New Roman" w:hAnsi="Times New Roman" w:cs="Times New Roman"/>
          <w:sz w:val="20"/>
          <w:szCs w:val="20"/>
          <w:lang w:val="en-GB"/>
        </w:rPr>
        <w:t xml:space="preserve"> </w:t>
      </w:r>
      <w:r w:rsidRPr="00650ED9">
        <w:rPr>
          <w:rFonts w:ascii="Times New Roman" w:eastAsia="Times New Roman" w:hAnsi="Times New Roman" w:cs="Times New Roman"/>
          <w:sz w:val="20"/>
          <w:szCs w:val="20"/>
          <w:lang w:val="en-GB"/>
        </w:rPr>
        <w:t>ms</w:t>
      </w:r>
    </w:p>
    <w:p w14:paraId="66DB001F" w14:textId="6B399890" w:rsidR="00650ED9" w:rsidRPr="00B46BD4" w:rsidRDefault="00B46BD4" w:rsidP="00604F99">
      <w:pPr>
        <w:pStyle w:val="xmsonormal"/>
        <w:numPr>
          <w:ilvl w:val="2"/>
          <w:numId w:val="38"/>
        </w:numPr>
        <w:spacing w:before="0" w:beforeAutospacing="0" w:after="0" w:afterAutospacing="0"/>
        <w:jc w:val="both"/>
        <w:rPr>
          <w:rFonts w:ascii="Times New Roman" w:eastAsia="Times New Roman" w:hAnsi="Times New Roman" w:cs="Times New Roman"/>
          <w:sz w:val="20"/>
          <w:szCs w:val="20"/>
          <w:lang w:val="en-GB"/>
        </w:rPr>
      </w:pPr>
      <w:r w:rsidRPr="00B46BD4">
        <w:rPr>
          <w:rFonts w:ascii="Times New Roman" w:eastAsia="Times New Roman" w:hAnsi="Times New Roman" w:cs="Times New Roman"/>
          <w:sz w:val="20"/>
          <w:szCs w:val="20"/>
          <w:lang w:val="en-GB"/>
        </w:rPr>
        <w:t>Other values can be optionally evaluated</w:t>
      </w:r>
    </w:p>
    <w:p w14:paraId="1B9EBE6E" w14:textId="77777777" w:rsidR="00B46BD4" w:rsidRPr="00B46BD4" w:rsidRDefault="00B46BD4" w:rsidP="00B46BD4">
      <w:pPr>
        <w:pStyle w:val="xmsonormal"/>
        <w:spacing w:before="0" w:beforeAutospacing="0" w:after="0" w:afterAutospacing="0"/>
        <w:ind w:left="1800"/>
        <w:jc w:val="both"/>
      </w:pPr>
    </w:p>
    <w:p w14:paraId="7E59429D" w14:textId="09B3CD24" w:rsidR="00A57459" w:rsidRPr="007F2D30" w:rsidRDefault="00A57459" w:rsidP="00A57459">
      <w:r w:rsidRPr="007F2D30">
        <w:rPr>
          <w:b/>
          <w:bCs/>
        </w:rPr>
        <w:lastRenderedPageBreak/>
        <w:t xml:space="preserve">Proposal </w:t>
      </w:r>
      <w:r w:rsidR="009E5AFE">
        <w:rPr>
          <w:b/>
          <w:bCs/>
        </w:rPr>
        <w:t>3</w:t>
      </w:r>
      <w:r w:rsidRPr="007F2D30">
        <w:t xml:space="preserve">: Evaluate two streams in UL for AR as follows. </w:t>
      </w:r>
    </w:p>
    <w:p w14:paraId="415D88E1" w14:textId="77777777" w:rsidR="00A57459" w:rsidRPr="007F2D30" w:rsidRDefault="00A57459" w:rsidP="00A57459">
      <w:pPr>
        <w:pStyle w:val="ListParagraph"/>
        <w:numPr>
          <w:ilvl w:val="0"/>
          <w:numId w:val="38"/>
        </w:numPr>
        <w:adjustRightInd/>
        <w:jc w:val="both"/>
        <w:textAlignment w:val="auto"/>
        <w:rPr>
          <w:rFonts w:eastAsia="Times New Roman"/>
        </w:rPr>
      </w:pPr>
      <w:r w:rsidRPr="007F2D30">
        <w:rPr>
          <w:rFonts w:eastAsia="Times New Roman"/>
        </w:rPr>
        <w:t>Stream 1: pose/control (same as VR/CG)</w:t>
      </w:r>
    </w:p>
    <w:p w14:paraId="3C5905B7" w14:textId="77777777" w:rsidR="00A57459" w:rsidRPr="007F2D30" w:rsidRDefault="00A57459" w:rsidP="00A57459">
      <w:pPr>
        <w:pStyle w:val="ListParagraph"/>
        <w:numPr>
          <w:ilvl w:val="1"/>
          <w:numId w:val="38"/>
        </w:numPr>
        <w:adjustRightInd/>
        <w:jc w:val="both"/>
        <w:textAlignment w:val="auto"/>
        <w:rPr>
          <w:rFonts w:eastAsia="Times New Roman"/>
        </w:rPr>
      </w:pPr>
      <w:r w:rsidRPr="007F2D30">
        <w:rPr>
          <w:rFonts w:eastAsia="Times New Roman"/>
        </w:rPr>
        <w:t xml:space="preserve">Periodic: 4ms (no jitter) </w:t>
      </w:r>
    </w:p>
    <w:p w14:paraId="3E3D1F7D" w14:textId="77777777" w:rsidR="00A57459" w:rsidRPr="007F2D30" w:rsidRDefault="00A57459" w:rsidP="00A57459">
      <w:pPr>
        <w:pStyle w:val="ListParagraph"/>
        <w:numPr>
          <w:ilvl w:val="2"/>
          <w:numId w:val="38"/>
        </w:numPr>
        <w:adjustRightInd/>
        <w:jc w:val="both"/>
        <w:textAlignment w:val="auto"/>
        <w:rPr>
          <w:rFonts w:eastAsia="Times New Roman"/>
        </w:rPr>
      </w:pPr>
      <w:r w:rsidRPr="007F2D30">
        <w:rPr>
          <w:rFonts w:eastAsia="Times New Roman"/>
        </w:rPr>
        <w:t xml:space="preserve">Other values can be optionally evaluated. </w:t>
      </w:r>
    </w:p>
    <w:p w14:paraId="49EDC85D" w14:textId="77777777" w:rsidR="00A57459" w:rsidRPr="007F2D30" w:rsidRDefault="00A57459" w:rsidP="00A57459">
      <w:pPr>
        <w:pStyle w:val="ListParagraph"/>
        <w:numPr>
          <w:ilvl w:val="1"/>
          <w:numId w:val="38"/>
        </w:numPr>
        <w:adjustRightInd/>
        <w:jc w:val="both"/>
        <w:textAlignment w:val="auto"/>
        <w:rPr>
          <w:rFonts w:eastAsia="Times New Roman"/>
        </w:rPr>
      </w:pPr>
      <w:r w:rsidRPr="007F2D30">
        <w:rPr>
          <w:rFonts w:eastAsia="Times New Roman"/>
        </w:rPr>
        <w:t>Fixed: 100 bytes (SA4 input)</w:t>
      </w:r>
    </w:p>
    <w:p w14:paraId="422C7C57" w14:textId="77777777" w:rsidR="00A57459" w:rsidRPr="007F2D30" w:rsidRDefault="00A57459" w:rsidP="00A57459">
      <w:pPr>
        <w:pStyle w:val="ListParagraph"/>
        <w:numPr>
          <w:ilvl w:val="1"/>
          <w:numId w:val="38"/>
        </w:numPr>
        <w:adjustRightInd/>
        <w:jc w:val="both"/>
        <w:textAlignment w:val="auto"/>
        <w:rPr>
          <w:rFonts w:eastAsia="Times New Roman"/>
        </w:rPr>
      </w:pPr>
      <w:r w:rsidRPr="007F2D30">
        <w:rPr>
          <w:rFonts w:eastAsia="Times New Roman"/>
        </w:rPr>
        <w:t>PDB: 10 ms</w:t>
      </w:r>
    </w:p>
    <w:p w14:paraId="3FAAE64E" w14:textId="77777777" w:rsidR="00A57459" w:rsidRPr="007F2D30" w:rsidRDefault="00A57459" w:rsidP="00A57459">
      <w:pPr>
        <w:pStyle w:val="ListParagraph"/>
        <w:numPr>
          <w:ilvl w:val="0"/>
          <w:numId w:val="38"/>
        </w:numPr>
        <w:adjustRightInd/>
        <w:jc w:val="both"/>
        <w:textAlignment w:val="auto"/>
        <w:rPr>
          <w:rFonts w:eastAsia="Times New Roman"/>
        </w:rPr>
      </w:pPr>
      <w:r w:rsidRPr="007F2D30">
        <w:rPr>
          <w:rFonts w:eastAsia="Times New Roman"/>
        </w:rPr>
        <w:t xml:space="preserve">Stream 2: aggregated stream for scene, video, data, and audio. </w:t>
      </w:r>
    </w:p>
    <w:p w14:paraId="1A5209DE" w14:textId="77777777" w:rsidR="00A57459" w:rsidRPr="007F2D30" w:rsidRDefault="00A57459" w:rsidP="00A57459">
      <w:pPr>
        <w:pStyle w:val="ListParagraph"/>
        <w:numPr>
          <w:ilvl w:val="1"/>
          <w:numId w:val="38"/>
        </w:numPr>
        <w:adjustRightInd/>
        <w:spacing w:after="0"/>
        <w:jc w:val="both"/>
        <w:textAlignment w:val="auto"/>
        <w:rPr>
          <w:rFonts w:eastAsia="Times New Roman"/>
        </w:rPr>
      </w:pPr>
      <w:r w:rsidRPr="007F2D30">
        <w:rPr>
          <w:rFonts w:eastAsia="Times New Roman"/>
        </w:rPr>
        <w:t>Traffic model is same as DL video stream, i.e.,</w:t>
      </w:r>
    </w:p>
    <w:p w14:paraId="585140B8" w14:textId="77777777" w:rsidR="00A57459" w:rsidRPr="007F2D30" w:rsidRDefault="00A57459" w:rsidP="00A57459">
      <w:pPr>
        <w:pStyle w:val="ListParagraph"/>
        <w:numPr>
          <w:ilvl w:val="2"/>
          <w:numId w:val="38"/>
        </w:numPr>
        <w:adjustRightInd/>
        <w:spacing w:after="0"/>
        <w:jc w:val="both"/>
        <w:textAlignment w:val="auto"/>
        <w:rPr>
          <w:rFonts w:eastAsia="Times New Roman"/>
        </w:rPr>
      </w:pPr>
      <w:r w:rsidRPr="007F2D30">
        <w:rPr>
          <w:rFonts w:eastAsia="Times New Roman"/>
        </w:rPr>
        <w:t xml:space="preserve">Truncated Gaussian distribution for Packet size (note: these parameter values are those before the truncation) </w:t>
      </w:r>
    </w:p>
    <w:p w14:paraId="402CC017" w14:textId="77777777" w:rsidR="00A57459" w:rsidRPr="007F2D30" w:rsidRDefault="00A57459" w:rsidP="00A57459">
      <w:pPr>
        <w:pStyle w:val="ListParagraph"/>
        <w:numPr>
          <w:ilvl w:val="3"/>
          <w:numId w:val="38"/>
        </w:numPr>
        <w:adjustRightInd/>
        <w:spacing w:after="0"/>
        <w:jc w:val="both"/>
        <w:textAlignment w:val="auto"/>
        <w:rPr>
          <w:rFonts w:eastAsia="Times New Roman"/>
        </w:rPr>
      </w:pPr>
      <w:r w:rsidRPr="007F2D30">
        <w:rPr>
          <w:rFonts w:eastAsia="Times New Roman"/>
        </w:rPr>
        <w:t xml:space="preserve">Mean: Derived from average data rate and fps as follows. </w:t>
      </w:r>
    </w:p>
    <w:p w14:paraId="0FD205C1" w14:textId="77777777" w:rsidR="00A57459" w:rsidRPr="007F2D30" w:rsidRDefault="00A57459" w:rsidP="00A57459">
      <w:pPr>
        <w:pStyle w:val="ListParagraph"/>
        <w:numPr>
          <w:ilvl w:val="4"/>
          <w:numId w:val="38"/>
        </w:numPr>
        <w:adjustRightInd/>
        <w:spacing w:after="0"/>
        <w:jc w:val="both"/>
        <w:textAlignment w:val="auto"/>
        <w:rPr>
          <w:rFonts w:eastAsia="Times New Roman"/>
        </w:rPr>
      </w:pPr>
      <w:r w:rsidRPr="007F2D30">
        <w:rPr>
          <w:rFonts w:eastAsia="Times New Roman"/>
        </w:rPr>
        <w:t>(average data rate) / (fps for video stream, i.e., # packets per second in our statistical model) / 8 [bytes]</w:t>
      </w:r>
    </w:p>
    <w:p w14:paraId="073376F6" w14:textId="77777777" w:rsidR="00A57459" w:rsidRPr="007F2D30" w:rsidRDefault="00A57459" w:rsidP="00A57459">
      <w:pPr>
        <w:pStyle w:val="ListParagraph"/>
        <w:numPr>
          <w:ilvl w:val="3"/>
          <w:numId w:val="38"/>
        </w:numPr>
        <w:adjustRightInd/>
        <w:spacing w:after="0"/>
        <w:jc w:val="both"/>
        <w:textAlignment w:val="auto"/>
        <w:rPr>
          <w:rFonts w:eastAsia="Times New Roman"/>
        </w:rPr>
      </w:pPr>
      <w:r w:rsidRPr="007F2D30">
        <w:rPr>
          <w:rFonts w:eastAsia="Times New Roman"/>
        </w:rPr>
        <w:t>STD</w:t>
      </w:r>
    </w:p>
    <w:p w14:paraId="5C677788" w14:textId="77777777" w:rsidR="00A57459" w:rsidRPr="007F2D30" w:rsidRDefault="00A57459" w:rsidP="00A57459">
      <w:pPr>
        <w:pStyle w:val="ListParagraph"/>
        <w:numPr>
          <w:ilvl w:val="4"/>
          <w:numId w:val="38"/>
        </w:numPr>
        <w:adjustRightInd/>
        <w:spacing w:after="0"/>
        <w:jc w:val="both"/>
        <w:textAlignment w:val="auto"/>
        <w:rPr>
          <w:rFonts w:eastAsia="Times New Roman"/>
        </w:rPr>
      </w:pPr>
      <w:r w:rsidRPr="007F2D30">
        <w:rPr>
          <w:rFonts w:eastAsia="Times New Roman"/>
        </w:rPr>
        <w:t>7.5% of Mean</w:t>
      </w:r>
    </w:p>
    <w:p w14:paraId="08619724" w14:textId="77777777" w:rsidR="00A57459" w:rsidRPr="007F2D30" w:rsidRDefault="00A57459" w:rsidP="00A57459">
      <w:pPr>
        <w:pStyle w:val="ListParagraph"/>
        <w:numPr>
          <w:ilvl w:val="3"/>
          <w:numId w:val="38"/>
        </w:numPr>
        <w:adjustRightInd/>
        <w:spacing w:after="0"/>
        <w:jc w:val="both"/>
        <w:textAlignment w:val="auto"/>
        <w:rPr>
          <w:rFonts w:eastAsia="Times New Roman"/>
        </w:rPr>
      </w:pPr>
      <w:r w:rsidRPr="007F2D30">
        <w:rPr>
          <w:rFonts w:eastAsia="Times New Roman"/>
        </w:rPr>
        <w:t>Max packet size</w:t>
      </w:r>
    </w:p>
    <w:p w14:paraId="22F007C9" w14:textId="77777777" w:rsidR="00A57459" w:rsidRPr="007F2D30" w:rsidRDefault="00A57459" w:rsidP="00A57459">
      <w:pPr>
        <w:pStyle w:val="ListParagraph"/>
        <w:numPr>
          <w:ilvl w:val="4"/>
          <w:numId w:val="38"/>
        </w:numPr>
        <w:adjustRightInd/>
        <w:spacing w:after="0"/>
        <w:jc w:val="both"/>
        <w:textAlignment w:val="auto"/>
        <w:rPr>
          <w:rFonts w:eastAsia="Times New Roman"/>
        </w:rPr>
      </w:pPr>
      <w:r w:rsidRPr="007F2D30">
        <w:rPr>
          <w:rFonts w:eastAsia="Times New Roman"/>
        </w:rPr>
        <w:t>135% of Mean</w:t>
      </w:r>
    </w:p>
    <w:p w14:paraId="6D677D56" w14:textId="77777777" w:rsidR="00A57459" w:rsidRPr="007F2D30" w:rsidRDefault="00A57459" w:rsidP="00A57459">
      <w:pPr>
        <w:pStyle w:val="ListParagraph"/>
        <w:numPr>
          <w:ilvl w:val="3"/>
          <w:numId w:val="38"/>
        </w:numPr>
        <w:adjustRightInd/>
        <w:spacing w:after="0"/>
        <w:jc w:val="both"/>
        <w:textAlignment w:val="auto"/>
        <w:rPr>
          <w:rFonts w:eastAsia="Times New Roman"/>
        </w:rPr>
      </w:pPr>
      <w:r w:rsidRPr="007F2D30">
        <w:rPr>
          <w:rFonts w:eastAsia="Times New Roman"/>
        </w:rPr>
        <w:t>Min packet size</w:t>
      </w:r>
    </w:p>
    <w:p w14:paraId="36404BD9" w14:textId="77777777" w:rsidR="00A57459" w:rsidRPr="007F2D30" w:rsidRDefault="00A57459" w:rsidP="00A57459">
      <w:pPr>
        <w:pStyle w:val="ListParagraph"/>
        <w:numPr>
          <w:ilvl w:val="4"/>
          <w:numId w:val="38"/>
        </w:numPr>
        <w:adjustRightInd/>
        <w:jc w:val="both"/>
        <w:textAlignment w:val="auto"/>
        <w:rPr>
          <w:rFonts w:eastAsia="Times New Roman"/>
        </w:rPr>
      </w:pPr>
      <w:r w:rsidRPr="007F2D30">
        <w:rPr>
          <w:rFonts w:eastAsia="Times New Roman"/>
        </w:rPr>
        <w:t>54.5% of Mean</w:t>
      </w:r>
    </w:p>
    <w:p w14:paraId="7877B308" w14:textId="7230EA94" w:rsidR="00A57459" w:rsidRPr="007F2D30" w:rsidRDefault="00A57459" w:rsidP="00A57459">
      <w:pPr>
        <w:jc w:val="both"/>
        <w:rPr>
          <w:rFonts w:eastAsia="SimSun"/>
        </w:rPr>
      </w:pPr>
      <w:r w:rsidRPr="007F2D30">
        <w:rPr>
          <w:rFonts w:eastAsia="SimSun"/>
          <w:b/>
          <w:bCs/>
        </w:rPr>
        <w:t xml:space="preserve">Proposal </w:t>
      </w:r>
      <w:r w:rsidR="009E5AFE">
        <w:rPr>
          <w:rFonts w:eastAsia="SimSun"/>
          <w:b/>
          <w:bCs/>
        </w:rPr>
        <w:t>4</w:t>
      </w:r>
      <w:r w:rsidRPr="007F2D30">
        <w:rPr>
          <w:rFonts w:eastAsia="SimSun"/>
        </w:rPr>
        <w:t xml:space="preserve">: Adopt X = 99 </w:t>
      </w:r>
      <w:r w:rsidR="007F2D30">
        <w:rPr>
          <w:rFonts w:eastAsia="SimSun"/>
        </w:rPr>
        <w:t xml:space="preserve">in the following </w:t>
      </w:r>
      <w:r w:rsidRPr="007F2D30">
        <w:rPr>
          <w:rFonts w:eastAsia="SimSun"/>
        </w:rPr>
        <w:t xml:space="preserve">except for the case when I-frames and P-frames are separately evaluated. </w:t>
      </w:r>
    </w:p>
    <w:p w14:paraId="7D4F7E59" w14:textId="77777777" w:rsidR="007F2D30" w:rsidRPr="008D0011" w:rsidRDefault="007F2D30" w:rsidP="007F2D30">
      <w:pPr>
        <w:pStyle w:val="ListParagraph"/>
        <w:numPr>
          <w:ilvl w:val="0"/>
          <w:numId w:val="38"/>
        </w:numPr>
        <w:adjustRightInd/>
        <w:jc w:val="both"/>
        <w:textAlignment w:val="auto"/>
      </w:pPr>
      <w:r w:rsidRPr="008D0011">
        <w:t xml:space="preserve">Baseline: A UE is declared a satisfied UE if more than X (%) of packets are successfully transmitted within a given air interface PDB. </w:t>
      </w:r>
      <w:r w:rsidRPr="007F2D30">
        <w:t>The exact value of X is FFS, e.g., 99, 95</w:t>
      </w:r>
      <w:r w:rsidRPr="008D0011">
        <w:t xml:space="preserve"> </w:t>
      </w:r>
    </w:p>
    <w:p w14:paraId="3EFDD574" w14:textId="77777777" w:rsidR="007F2D30" w:rsidRDefault="007F2D30" w:rsidP="007F2D30">
      <w:pPr>
        <w:pStyle w:val="ListParagraph"/>
        <w:numPr>
          <w:ilvl w:val="1"/>
          <w:numId w:val="38"/>
        </w:numPr>
        <w:adjustRightInd/>
        <w:jc w:val="both"/>
        <w:textAlignment w:val="auto"/>
      </w:pPr>
      <w:r w:rsidRPr="008D0011">
        <w:t>FFS different values for I-frame and P-frame if evaluation of them is agreed.</w:t>
      </w:r>
    </w:p>
    <w:p w14:paraId="18151EE9" w14:textId="0F532BC4" w:rsidR="007F2D30" w:rsidRPr="007F2D30" w:rsidRDefault="007F2D30" w:rsidP="00A06D03">
      <w:pPr>
        <w:pStyle w:val="ListParagraph"/>
        <w:numPr>
          <w:ilvl w:val="1"/>
          <w:numId w:val="38"/>
        </w:numPr>
        <w:adjustRightInd/>
        <w:jc w:val="both"/>
        <w:textAlignment w:val="auto"/>
      </w:pPr>
      <w:r w:rsidRPr="007F2D30">
        <w:t>Other values can be optionally evaluated.</w:t>
      </w:r>
    </w:p>
    <w:p w14:paraId="41CB0341" w14:textId="7CEF5C28" w:rsidR="008D3939" w:rsidRPr="00ED445A" w:rsidRDefault="008D3939" w:rsidP="008D3939">
      <w:pPr>
        <w:jc w:val="both"/>
        <w:rPr>
          <w:b/>
          <w:bCs/>
          <w:lang w:val="en-US"/>
        </w:rPr>
      </w:pPr>
    </w:p>
    <w:p w14:paraId="7A8CA2F8" w14:textId="54EFD809"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CB391C">
      <w:pPr>
        <w:pStyle w:val="ListParagraph"/>
        <w:numPr>
          <w:ilvl w:val="0"/>
          <w:numId w:val="6"/>
        </w:numPr>
      </w:pPr>
      <w:bookmarkStart w:id="3" w:name="_Ref54356048"/>
      <w:bookmarkStart w:id="4" w:name="_Ref53949744"/>
      <w:r w:rsidRPr="00162131">
        <w:t>RP-201145 Revised SID on XR Evaluations for NR</w:t>
      </w:r>
      <w:bookmarkEnd w:id="3"/>
    </w:p>
    <w:bookmarkEnd w:id="4"/>
    <w:p w14:paraId="64F0CB76" w14:textId="77777777" w:rsidR="00C837AB" w:rsidRDefault="00C837AB" w:rsidP="00C837AB"/>
    <w:sectPr w:rsidR="00C837AB" w:rsidSect="00EE638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0B76" w14:textId="77777777" w:rsidR="008D7209" w:rsidRDefault="008D7209">
      <w:pPr>
        <w:spacing w:after="0"/>
      </w:pPr>
      <w:r>
        <w:separator/>
      </w:r>
    </w:p>
  </w:endnote>
  <w:endnote w:type="continuationSeparator" w:id="0">
    <w:p w14:paraId="1448AEB8" w14:textId="77777777" w:rsidR="008D7209" w:rsidRDefault="008D7209">
      <w:pPr>
        <w:spacing w:after="0"/>
      </w:pPr>
      <w:r>
        <w:continuationSeparator/>
      </w:r>
    </w:p>
  </w:endnote>
  <w:endnote w:type="continuationNotice" w:id="1">
    <w:p w14:paraId="5E1A7FA1" w14:textId="77777777" w:rsidR="008D7209" w:rsidRDefault="008D7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8D7209" w:rsidRDefault="008D7209"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8D7209" w:rsidRDefault="008D7209"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8D7209" w:rsidRDefault="008D7209"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2C094" w14:textId="77777777" w:rsidR="008D7209" w:rsidRDefault="008D7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EDA43" w14:textId="77777777" w:rsidR="008D7209" w:rsidRDefault="008D7209">
      <w:pPr>
        <w:spacing w:after="0"/>
      </w:pPr>
      <w:r>
        <w:separator/>
      </w:r>
    </w:p>
  </w:footnote>
  <w:footnote w:type="continuationSeparator" w:id="0">
    <w:p w14:paraId="2E9E36F8" w14:textId="77777777" w:rsidR="008D7209" w:rsidRDefault="008D7209">
      <w:pPr>
        <w:spacing w:after="0"/>
      </w:pPr>
      <w:r>
        <w:continuationSeparator/>
      </w:r>
    </w:p>
  </w:footnote>
  <w:footnote w:type="continuationNotice" w:id="1">
    <w:p w14:paraId="1BAD5672" w14:textId="77777777" w:rsidR="008D7209" w:rsidRDefault="008D7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8D7209" w:rsidRDefault="008D72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2B1A4" w14:textId="77777777" w:rsidR="008D7209" w:rsidRDefault="008D7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BB4A" w14:textId="77777777" w:rsidR="008D7209" w:rsidRDefault="008D7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7BF"/>
    <w:multiLevelType w:val="hybridMultilevel"/>
    <w:tmpl w:val="1CAEC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E03AE"/>
    <w:multiLevelType w:val="hybridMultilevel"/>
    <w:tmpl w:val="CB30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1B0D"/>
    <w:multiLevelType w:val="hybridMultilevel"/>
    <w:tmpl w:val="DE588A84"/>
    <w:lvl w:ilvl="0" w:tplc="861E9954">
      <w:start w:val="1"/>
      <w:numFmt w:val="bullet"/>
      <w:lvlText w:val="•"/>
      <w:lvlJc w:val="left"/>
      <w:pPr>
        <w:tabs>
          <w:tab w:val="num" w:pos="720"/>
        </w:tabs>
        <w:ind w:left="720" w:hanging="360"/>
      </w:pPr>
      <w:rPr>
        <w:rFonts w:ascii="Arial" w:hAnsi="Arial" w:hint="default"/>
      </w:rPr>
    </w:lvl>
    <w:lvl w:ilvl="1" w:tplc="D3C01D82">
      <w:numFmt w:val="bullet"/>
      <w:lvlText w:val="•"/>
      <w:lvlJc w:val="left"/>
      <w:pPr>
        <w:tabs>
          <w:tab w:val="num" w:pos="1440"/>
        </w:tabs>
        <w:ind w:left="1440" w:hanging="360"/>
      </w:pPr>
      <w:rPr>
        <w:rFonts w:ascii="Arial" w:hAnsi="Arial" w:hint="default"/>
      </w:rPr>
    </w:lvl>
    <w:lvl w:ilvl="2" w:tplc="89F60432">
      <w:numFmt w:val="bullet"/>
      <w:lvlText w:val="•"/>
      <w:lvlJc w:val="left"/>
      <w:pPr>
        <w:tabs>
          <w:tab w:val="num" w:pos="2160"/>
        </w:tabs>
        <w:ind w:left="2160" w:hanging="360"/>
      </w:pPr>
      <w:rPr>
        <w:rFonts w:ascii="Arial" w:hAnsi="Arial" w:hint="default"/>
      </w:rPr>
    </w:lvl>
    <w:lvl w:ilvl="3" w:tplc="53240580">
      <w:start w:val="1"/>
      <w:numFmt w:val="bullet"/>
      <w:lvlText w:val="•"/>
      <w:lvlJc w:val="left"/>
      <w:pPr>
        <w:tabs>
          <w:tab w:val="num" w:pos="2880"/>
        </w:tabs>
        <w:ind w:left="2880" w:hanging="360"/>
      </w:pPr>
      <w:rPr>
        <w:rFonts w:ascii="Arial" w:hAnsi="Arial" w:hint="default"/>
      </w:rPr>
    </w:lvl>
    <w:lvl w:ilvl="4" w:tplc="6290BDC0" w:tentative="1">
      <w:start w:val="1"/>
      <w:numFmt w:val="bullet"/>
      <w:lvlText w:val="•"/>
      <w:lvlJc w:val="left"/>
      <w:pPr>
        <w:tabs>
          <w:tab w:val="num" w:pos="3600"/>
        </w:tabs>
        <w:ind w:left="3600" w:hanging="360"/>
      </w:pPr>
      <w:rPr>
        <w:rFonts w:ascii="Arial" w:hAnsi="Arial" w:hint="default"/>
      </w:rPr>
    </w:lvl>
    <w:lvl w:ilvl="5" w:tplc="218665D4" w:tentative="1">
      <w:start w:val="1"/>
      <w:numFmt w:val="bullet"/>
      <w:lvlText w:val="•"/>
      <w:lvlJc w:val="left"/>
      <w:pPr>
        <w:tabs>
          <w:tab w:val="num" w:pos="4320"/>
        </w:tabs>
        <w:ind w:left="4320" w:hanging="360"/>
      </w:pPr>
      <w:rPr>
        <w:rFonts w:ascii="Arial" w:hAnsi="Arial" w:hint="default"/>
      </w:rPr>
    </w:lvl>
    <w:lvl w:ilvl="6" w:tplc="F91A1CC8" w:tentative="1">
      <w:start w:val="1"/>
      <w:numFmt w:val="bullet"/>
      <w:lvlText w:val="•"/>
      <w:lvlJc w:val="left"/>
      <w:pPr>
        <w:tabs>
          <w:tab w:val="num" w:pos="5040"/>
        </w:tabs>
        <w:ind w:left="5040" w:hanging="360"/>
      </w:pPr>
      <w:rPr>
        <w:rFonts w:ascii="Arial" w:hAnsi="Arial" w:hint="default"/>
      </w:rPr>
    </w:lvl>
    <w:lvl w:ilvl="7" w:tplc="94507028" w:tentative="1">
      <w:start w:val="1"/>
      <w:numFmt w:val="bullet"/>
      <w:lvlText w:val="•"/>
      <w:lvlJc w:val="left"/>
      <w:pPr>
        <w:tabs>
          <w:tab w:val="num" w:pos="5760"/>
        </w:tabs>
        <w:ind w:left="5760" w:hanging="360"/>
      </w:pPr>
      <w:rPr>
        <w:rFonts w:ascii="Arial" w:hAnsi="Arial" w:hint="default"/>
      </w:rPr>
    </w:lvl>
    <w:lvl w:ilvl="8" w:tplc="09BAA0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63940"/>
    <w:multiLevelType w:val="hybridMultilevel"/>
    <w:tmpl w:val="2D600212"/>
    <w:lvl w:ilvl="0" w:tplc="CEDEC900">
      <w:start w:val="1"/>
      <w:numFmt w:val="bullet"/>
      <w:lvlText w:val="•"/>
      <w:lvlJc w:val="left"/>
      <w:pPr>
        <w:tabs>
          <w:tab w:val="num" w:pos="720"/>
        </w:tabs>
        <w:ind w:left="720" w:hanging="360"/>
      </w:pPr>
      <w:rPr>
        <w:rFonts w:ascii="Arial" w:hAnsi="Arial" w:hint="default"/>
      </w:rPr>
    </w:lvl>
    <w:lvl w:ilvl="1" w:tplc="951AA51C" w:tentative="1">
      <w:start w:val="1"/>
      <w:numFmt w:val="bullet"/>
      <w:lvlText w:val="•"/>
      <w:lvlJc w:val="left"/>
      <w:pPr>
        <w:tabs>
          <w:tab w:val="num" w:pos="1440"/>
        </w:tabs>
        <w:ind w:left="1440" w:hanging="360"/>
      </w:pPr>
      <w:rPr>
        <w:rFonts w:ascii="Arial" w:hAnsi="Arial" w:hint="default"/>
      </w:rPr>
    </w:lvl>
    <w:lvl w:ilvl="2" w:tplc="CFC2F666">
      <w:numFmt w:val="bullet"/>
      <w:lvlText w:val="•"/>
      <w:lvlJc w:val="left"/>
      <w:pPr>
        <w:tabs>
          <w:tab w:val="num" w:pos="2160"/>
        </w:tabs>
        <w:ind w:left="2160" w:hanging="360"/>
      </w:pPr>
      <w:rPr>
        <w:rFonts w:ascii="Arial" w:hAnsi="Arial" w:hint="default"/>
      </w:rPr>
    </w:lvl>
    <w:lvl w:ilvl="3" w:tplc="6F4AF2B0">
      <w:numFmt w:val="bullet"/>
      <w:lvlText w:val="•"/>
      <w:lvlJc w:val="left"/>
      <w:pPr>
        <w:tabs>
          <w:tab w:val="num" w:pos="2880"/>
        </w:tabs>
        <w:ind w:left="2880" w:hanging="360"/>
      </w:pPr>
      <w:rPr>
        <w:rFonts w:ascii="Arial" w:hAnsi="Arial" w:hint="default"/>
      </w:rPr>
    </w:lvl>
    <w:lvl w:ilvl="4" w:tplc="E0B66670" w:tentative="1">
      <w:start w:val="1"/>
      <w:numFmt w:val="bullet"/>
      <w:lvlText w:val="•"/>
      <w:lvlJc w:val="left"/>
      <w:pPr>
        <w:tabs>
          <w:tab w:val="num" w:pos="3600"/>
        </w:tabs>
        <w:ind w:left="3600" w:hanging="360"/>
      </w:pPr>
      <w:rPr>
        <w:rFonts w:ascii="Arial" w:hAnsi="Arial" w:hint="default"/>
      </w:rPr>
    </w:lvl>
    <w:lvl w:ilvl="5" w:tplc="2C6E01DA" w:tentative="1">
      <w:start w:val="1"/>
      <w:numFmt w:val="bullet"/>
      <w:lvlText w:val="•"/>
      <w:lvlJc w:val="left"/>
      <w:pPr>
        <w:tabs>
          <w:tab w:val="num" w:pos="4320"/>
        </w:tabs>
        <w:ind w:left="4320" w:hanging="360"/>
      </w:pPr>
      <w:rPr>
        <w:rFonts w:ascii="Arial" w:hAnsi="Arial" w:hint="default"/>
      </w:rPr>
    </w:lvl>
    <w:lvl w:ilvl="6" w:tplc="60949D62" w:tentative="1">
      <w:start w:val="1"/>
      <w:numFmt w:val="bullet"/>
      <w:lvlText w:val="•"/>
      <w:lvlJc w:val="left"/>
      <w:pPr>
        <w:tabs>
          <w:tab w:val="num" w:pos="5040"/>
        </w:tabs>
        <w:ind w:left="5040" w:hanging="360"/>
      </w:pPr>
      <w:rPr>
        <w:rFonts w:ascii="Arial" w:hAnsi="Arial" w:hint="default"/>
      </w:rPr>
    </w:lvl>
    <w:lvl w:ilvl="7" w:tplc="23000BF0" w:tentative="1">
      <w:start w:val="1"/>
      <w:numFmt w:val="bullet"/>
      <w:lvlText w:val="•"/>
      <w:lvlJc w:val="left"/>
      <w:pPr>
        <w:tabs>
          <w:tab w:val="num" w:pos="5760"/>
        </w:tabs>
        <w:ind w:left="5760" w:hanging="360"/>
      </w:pPr>
      <w:rPr>
        <w:rFonts w:ascii="Arial" w:hAnsi="Arial" w:hint="default"/>
      </w:rPr>
    </w:lvl>
    <w:lvl w:ilvl="8" w:tplc="72CC8A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044C5"/>
    <w:multiLevelType w:val="hybridMultilevel"/>
    <w:tmpl w:val="0CD6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19"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F7CD4"/>
    <w:multiLevelType w:val="hybridMultilevel"/>
    <w:tmpl w:val="CDAC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D4B05"/>
    <w:multiLevelType w:val="hybridMultilevel"/>
    <w:tmpl w:val="67628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805A4"/>
    <w:multiLevelType w:val="hybridMultilevel"/>
    <w:tmpl w:val="37E2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81912"/>
    <w:multiLevelType w:val="hybridMultilevel"/>
    <w:tmpl w:val="FB9C4602"/>
    <w:lvl w:ilvl="0" w:tplc="722EC9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6"/>
  </w:num>
  <w:num w:numId="4">
    <w:abstractNumId w:val="7"/>
  </w:num>
  <w:num w:numId="5">
    <w:abstractNumId w:val="1"/>
  </w:num>
  <w:num w:numId="6">
    <w:abstractNumId w:val="22"/>
  </w:num>
  <w:num w:numId="7">
    <w:abstractNumId w:val="30"/>
  </w:num>
  <w:num w:numId="8">
    <w:abstractNumId w:val="4"/>
  </w:num>
  <w:num w:numId="9">
    <w:abstractNumId w:val="20"/>
  </w:num>
  <w:num w:numId="10">
    <w:abstractNumId w:val="35"/>
  </w:num>
  <w:num w:numId="11">
    <w:abstractNumId w:val="13"/>
  </w:num>
  <w:num w:numId="12">
    <w:abstractNumId w:val="14"/>
  </w:num>
  <w:num w:numId="13">
    <w:abstractNumId w:val="37"/>
  </w:num>
  <w:num w:numId="14">
    <w:abstractNumId w:val="2"/>
  </w:num>
  <w:num w:numId="15">
    <w:abstractNumId w:val="26"/>
  </w:num>
  <w:num w:numId="16">
    <w:abstractNumId w:val="11"/>
  </w:num>
  <w:num w:numId="17">
    <w:abstractNumId w:val="28"/>
  </w:num>
  <w:num w:numId="18">
    <w:abstractNumId w:val="8"/>
  </w:num>
  <w:num w:numId="19">
    <w:abstractNumId w:val="19"/>
  </w:num>
  <w:num w:numId="20">
    <w:abstractNumId w:val="29"/>
  </w:num>
  <w:num w:numId="21">
    <w:abstractNumId w:val="32"/>
  </w:num>
  <w:num w:numId="22">
    <w:abstractNumId w:val="24"/>
  </w:num>
  <w:num w:numId="23">
    <w:abstractNumId w:val="1"/>
  </w:num>
  <w:num w:numId="24">
    <w:abstractNumId w:val="36"/>
  </w:num>
  <w:num w:numId="25">
    <w:abstractNumId w:val="27"/>
  </w:num>
  <w:num w:numId="26">
    <w:abstractNumId w:val="16"/>
  </w:num>
  <w:num w:numId="27">
    <w:abstractNumId w:val="9"/>
  </w:num>
  <w:num w:numId="28">
    <w:abstractNumId w:val="34"/>
  </w:num>
  <w:num w:numId="29">
    <w:abstractNumId w:val="18"/>
  </w:num>
  <w:num w:numId="30">
    <w:abstractNumId w:val="21"/>
  </w:num>
  <w:num w:numId="31">
    <w:abstractNumId w:val="25"/>
  </w:num>
  <w:num w:numId="32">
    <w:abstractNumId w:val="17"/>
  </w:num>
  <w:num w:numId="33">
    <w:abstractNumId w:val="3"/>
  </w:num>
  <w:num w:numId="34">
    <w:abstractNumId w:val="10"/>
  </w:num>
  <w:num w:numId="35">
    <w:abstractNumId w:val="31"/>
  </w:num>
  <w:num w:numId="36">
    <w:abstractNumId w:val="15"/>
  </w:num>
  <w:num w:numId="37">
    <w:abstractNumId w:val="12"/>
  </w:num>
  <w:num w:numId="38">
    <w:abstractNumId w:val="5"/>
  </w:num>
  <w:num w:numId="39">
    <w:abstractNumId w:val="0"/>
  </w:num>
  <w:num w:numId="40">
    <w:abstractNumId w:val="0"/>
  </w:num>
  <w:num w:numId="41">
    <w:abstractNumId w:val="0"/>
  </w:num>
  <w:num w:numId="42">
    <w:abstractNumId w:val="0"/>
  </w:num>
  <w:num w:numId="43">
    <w:abstractNumId w:val="0"/>
  </w:num>
  <w:num w:numId="44">
    <w:abstractNumId w:val="23"/>
  </w:num>
  <w:num w:numId="4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defaultTabStop w:val="720"/>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C27"/>
    <w:rsid w:val="00002918"/>
    <w:rsid w:val="00003A1E"/>
    <w:rsid w:val="00003C99"/>
    <w:rsid w:val="000051F2"/>
    <w:rsid w:val="000056B6"/>
    <w:rsid w:val="000064F7"/>
    <w:rsid w:val="00006812"/>
    <w:rsid w:val="00006E12"/>
    <w:rsid w:val="00007197"/>
    <w:rsid w:val="0001100E"/>
    <w:rsid w:val="00011C57"/>
    <w:rsid w:val="000136FA"/>
    <w:rsid w:val="00013BC2"/>
    <w:rsid w:val="000142D5"/>
    <w:rsid w:val="00014490"/>
    <w:rsid w:val="000158ED"/>
    <w:rsid w:val="00016930"/>
    <w:rsid w:val="00022216"/>
    <w:rsid w:val="0002259B"/>
    <w:rsid w:val="00022B0F"/>
    <w:rsid w:val="00024626"/>
    <w:rsid w:val="00025161"/>
    <w:rsid w:val="00025542"/>
    <w:rsid w:val="00027339"/>
    <w:rsid w:val="00031A91"/>
    <w:rsid w:val="00033375"/>
    <w:rsid w:val="00036490"/>
    <w:rsid w:val="00037582"/>
    <w:rsid w:val="00037946"/>
    <w:rsid w:val="00040082"/>
    <w:rsid w:val="00040520"/>
    <w:rsid w:val="0004059E"/>
    <w:rsid w:val="000408DD"/>
    <w:rsid w:val="000408FD"/>
    <w:rsid w:val="00040FD6"/>
    <w:rsid w:val="0004203F"/>
    <w:rsid w:val="0004271C"/>
    <w:rsid w:val="00042869"/>
    <w:rsid w:val="000428E7"/>
    <w:rsid w:val="0004328F"/>
    <w:rsid w:val="00043605"/>
    <w:rsid w:val="000437BD"/>
    <w:rsid w:val="00043B72"/>
    <w:rsid w:val="0004479B"/>
    <w:rsid w:val="000462E5"/>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120E"/>
    <w:rsid w:val="000614DD"/>
    <w:rsid w:val="00061998"/>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70E63"/>
    <w:rsid w:val="00071CF1"/>
    <w:rsid w:val="000727F0"/>
    <w:rsid w:val="00073195"/>
    <w:rsid w:val="000733FC"/>
    <w:rsid w:val="00075764"/>
    <w:rsid w:val="0007663F"/>
    <w:rsid w:val="00077BF6"/>
    <w:rsid w:val="000805B9"/>
    <w:rsid w:val="000809FB"/>
    <w:rsid w:val="00080DDA"/>
    <w:rsid w:val="000819FA"/>
    <w:rsid w:val="00081CDD"/>
    <w:rsid w:val="0008231C"/>
    <w:rsid w:val="00082F76"/>
    <w:rsid w:val="00084391"/>
    <w:rsid w:val="00087743"/>
    <w:rsid w:val="00087B15"/>
    <w:rsid w:val="00087D65"/>
    <w:rsid w:val="0009006B"/>
    <w:rsid w:val="00091314"/>
    <w:rsid w:val="0009157F"/>
    <w:rsid w:val="000919E5"/>
    <w:rsid w:val="0009238D"/>
    <w:rsid w:val="00093F5B"/>
    <w:rsid w:val="00094EFF"/>
    <w:rsid w:val="00096122"/>
    <w:rsid w:val="000A006A"/>
    <w:rsid w:val="000A08FB"/>
    <w:rsid w:val="000A18AC"/>
    <w:rsid w:val="000A1CB0"/>
    <w:rsid w:val="000A2D70"/>
    <w:rsid w:val="000A3CA7"/>
    <w:rsid w:val="000A4C95"/>
    <w:rsid w:val="000A597A"/>
    <w:rsid w:val="000A6911"/>
    <w:rsid w:val="000A7580"/>
    <w:rsid w:val="000A7CAB"/>
    <w:rsid w:val="000A7F95"/>
    <w:rsid w:val="000B0488"/>
    <w:rsid w:val="000B1DB0"/>
    <w:rsid w:val="000B2E46"/>
    <w:rsid w:val="000B2E71"/>
    <w:rsid w:val="000B4389"/>
    <w:rsid w:val="000B64E0"/>
    <w:rsid w:val="000B667D"/>
    <w:rsid w:val="000B72A2"/>
    <w:rsid w:val="000B72A9"/>
    <w:rsid w:val="000C04D5"/>
    <w:rsid w:val="000C0ECD"/>
    <w:rsid w:val="000C0F8F"/>
    <w:rsid w:val="000C1468"/>
    <w:rsid w:val="000C21D7"/>
    <w:rsid w:val="000C24BD"/>
    <w:rsid w:val="000C2C06"/>
    <w:rsid w:val="000C5815"/>
    <w:rsid w:val="000D048F"/>
    <w:rsid w:val="000D094F"/>
    <w:rsid w:val="000D19CE"/>
    <w:rsid w:val="000D1B9C"/>
    <w:rsid w:val="000D2F8B"/>
    <w:rsid w:val="000D3191"/>
    <w:rsid w:val="000D461D"/>
    <w:rsid w:val="000D68CC"/>
    <w:rsid w:val="000D6D2C"/>
    <w:rsid w:val="000D73F5"/>
    <w:rsid w:val="000E043C"/>
    <w:rsid w:val="000E1012"/>
    <w:rsid w:val="000E1231"/>
    <w:rsid w:val="000E2E43"/>
    <w:rsid w:val="000E3AA5"/>
    <w:rsid w:val="000E6E76"/>
    <w:rsid w:val="000E743C"/>
    <w:rsid w:val="000E7B32"/>
    <w:rsid w:val="000F1722"/>
    <w:rsid w:val="000F1E3D"/>
    <w:rsid w:val="000F209C"/>
    <w:rsid w:val="000F2434"/>
    <w:rsid w:val="000F352C"/>
    <w:rsid w:val="000F416F"/>
    <w:rsid w:val="000F511B"/>
    <w:rsid w:val="000F5278"/>
    <w:rsid w:val="000F567F"/>
    <w:rsid w:val="000F6C9B"/>
    <w:rsid w:val="000F732A"/>
    <w:rsid w:val="00101C5F"/>
    <w:rsid w:val="001023D7"/>
    <w:rsid w:val="001043B7"/>
    <w:rsid w:val="0010570A"/>
    <w:rsid w:val="00106E0D"/>
    <w:rsid w:val="00110F15"/>
    <w:rsid w:val="00111400"/>
    <w:rsid w:val="00111750"/>
    <w:rsid w:val="0011233B"/>
    <w:rsid w:val="00112535"/>
    <w:rsid w:val="001132ED"/>
    <w:rsid w:val="00114645"/>
    <w:rsid w:val="00114C3D"/>
    <w:rsid w:val="001152F5"/>
    <w:rsid w:val="0011537D"/>
    <w:rsid w:val="00115D14"/>
    <w:rsid w:val="00115FBD"/>
    <w:rsid w:val="00116403"/>
    <w:rsid w:val="00116733"/>
    <w:rsid w:val="001173A3"/>
    <w:rsid w:val="001173B5"/>
    <w:rsid w:val="00117A52"/>
    <w:rsid w:val="00117C8D"/>
    <w:rsid w:val="00117FC0"/>
    <w:rsid w:val="001202E1"/>
    <w:rsid w:val="00122D19"/>
    <w:rsid w:val="00124E5D"/>
    <w:rsid w:val="0012518D"/>
    <w:rsid w:val="00125DAC"/>
    <w:rsid w:val="00125E2F"/>
    <w:rsid w:val="0012601F"/>
    <w:rsid w:val="00126D95"/>
    <w:rsid w:val="00127607"/>
    <w:rsid w:val="00127996"/>
    <w:rsid w:val="00127C93"/>
    <w:rsid w:val="001301D9"/>
    <w:rsid w:val="00130EE4"/>
    <w:rsid w:val="001311BD"/>
    <w:rsid w:val="0013467E"/>
    <w:rsid w:val="001350E2"/>
    <w:rsid w:val="00136B00"/>
    <w:rsid w:val="00136BFD"/>
    <w:rsid w:val="00136EDD"/>
    <w:rsid w:val="001406A7"/>
    <w:rsid w:val="0014079E"/>
    <w:rsid w:val="00140B43"/>
    <w:rsid w:val="001412D8"/>
    <w:rsid w:val="001413B0"/>
    <w:rsid w:val="00141A8B"/>
    <w:rsid w:val="00144633"/>
    <w:rsid w:val="0014495C"/>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2131"/>
    <w:rsid w:val="00162246"/>
    <w:rsid w:val="001646CC"/>
    <w:rsid w:val="00164CE9"/>
    <w:rsid w:val="00165158"/>
    <w:rsid w:val="00165A81"/>
    <w:rsid w:val="001660EA"/>
    <w:rsid w:val="001661F9"/>
    <w:rsid w:val="00166F36"/>
    <w:rsid w:val="00167085"/>
    <w:rsid w:val="001703EC"/>
    <w:rsid w:val="001713D2"/>
    <w:rsid w:val="00171443"/>
    <w:rsid w:val="00171C61"/>
    <w:rsid w:val="00171DA2"/>
    <w:rsid w:val="00172715"/>
    <w:rsid w:val="00172845"/>
    <w:rsid w:val="00172888"/>
    <w:rsid w:val="00172E59"/>
    <w:rsid w:val="00172F4A"/>
    <w:rsid w:val="00174110"/>
    <w:rsid w:val="0017493B"/>
    <w:rsid w:val="001754A2"/>
    <w:rsid w:val="001756A1"/>
    <w:rsid w:val="00175BCD"/>
    <w:rsid w:val="00176071"/>
    <w:rsid w:val="001763B7"/>
    <w:rsid w:val="00176685"/>
    <w:rsid w:val="00176A52"/>
    <w:rsid w:val="0017755C"/>
    <w:rsid w:val="00177561"/>
    <w:rsid w:val="00177DD9"/>
    <w:rsid w:val="001804A6"/>
    <w:rsid w:val="00180543"/>
    <w:rsid w:val="001808AB"/>
    <w:rsid w:val="00181350"/>
    <w:rsid w:val="00184DEB"/>
    <w:rsid w:val="00186E83"/>
    <w:rsid w:val="001870D2"/>
    <w:rsid w:val="00187C24"/>
    <w:rsid w:val="0019042E"/>
    <w:rsid w:val="001922FD"/>
    <w:rsid w:val="00193C26"/>
    <w:rsid w:val="001946EF"/>
    <w:rsid w:val="00194709"/>
    <w:rsid w:val="00196548"/>
    <w:rsid w:val="001976F6"/>
    <w:rsid w:val="001978C6"/>
    <w:rsid w:val="001A1200"/>
    <w:rsid w:val="001A29A9"/>
    <w:rsid w:val="001A2FC2"/>
    <w:rsid w:val="001A3223"/>
    <w:rsid w:val="001A3A45"/>
    <w:rsid w:val="001A42BA"/>
    <w:rsid w:val="001A452F"/>
    <w:rsid w:val="001A4915"/>
    <w:rsid w:val="001A4A2B"/>
    <w:rsid w:val="001A4E41"/>
    <w:rsid w:val="001A7162"/>
    <w:rsid w:val="001A741D"/>
    <w:rsid w:val="001A743C"/>
    <w:rsid w:val="001A76A1"/>
    <w:rsid w:val="001A7E87"/>
    <w:rsid w:val="001B04E6"/>
    <w:rsid w:val="001B159B"/>
    <w:rsid w:val="001B1EC7"/>
    <w:rsid w:val="001B20FB"/>
    <w:rsid w:val="001B2297"/>
    <w:rsid w:val="001B2A9F"/>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63D4"/>
    <w:rsid w:val="001D6D5F"/>
    <w:rsid w:val="001D7116"/>
    <w:rsid w:val="001D7BFB"/>
    <w:rsid w:val="001E006B"/>
    <w:rsid w:val="001E02C2"/>
    <w:rsid w:val="001E1134"/>
    <w:rsid w:val="001E1A20"/>
    <w:rsid w:val="001E2160"/>
    <w:rsid w:val="001E2BE5"/>
    <w:rsid w:val="001E32DD"/>
    <w:rsid w:val="001E34B4"/>
    <w:rsid w:val="001E4DBE"/>
    <w:rsid w:val="001E5131"/>
    <w:rsid w:val="001E7A95"/>
    <w:rsid w:val="001F0026"/>
    <w:rsid w:val="001F0B60"/>
    <w:rsid w:val="001F13B0"/>
    <w:rsid w:val="001F1A43"/>
    <w:rsid w:val="001F1D44"/>
    <w:rsid w:val="001F2536"/>
    <w:rsid w:val="001F3875"/>
    <w:rsid w:val="001F3B1C"/>
    <w:rsid w:val="001F411D"/>
    <w:rsid w:val="001F436A"/>
    <w:rsid w:val="001F490C"/>
    <w:rsid w:val="001F4AA5"/>
    <w:rsid w:val="001F77E9"/>
    <w:rsid w:val="001F786C"/>
    <w:rsid w:val="00201D0C"/>
    <w:rsid w:val="00201DA6"/>
    <w:rsid w:val="002022B9"/>
    <w:rsid w:val="002028E2"/>
    <w:rsid w:val="00202AF8"/>
    <w:rsid w:val="00203722"/>
    <w:rsid w:val="002038CE"/>
    <w:rsid w:val="002041F7"/>
    <w:rsid w:val="002043D1"/>
    <w:rsid w:val="00204A69"/>
    <w:rsid w:val="002050FA"/>
    <w:rsid w:val="00205433"/>
    <w:rsid w:val="002071A8"/>
    <w:rsid w:val="002102AD"/>
    <w:rsid w:val="0021157F"/>
    <w:rsid w:val="0021193D"/>
    <w:rsid w:val="00212F08"/>
    <w:rsid w:val="00212F84"/>
    <w:rsid w:val="0021311F"/>
    <w:rsid w:val="002137EA"/>
    <w:rsid w:val="00213DE9"/>
    <w:rsid w:val="00215F91"/>
    <w:rsid w:val="00216F19"/>
    <w:rsid w:val="002170D8"/>
    <w:rsid w:val="002174B6"/>
    <w:rsid w:val="00217A5A"/>
    <w:rsid w:val="002204BC"/>
    <w:rsid w:val="00220A83"/>
    <w:rsid w:val="00222C5D"/>
    <w:rsid w:val="00223F55"/>
    <w:rsid w:val="00224E60"/>
    <w:rsid w:val="002256F1"/>
    <w:rsid w:val="00230974"/>
    <w:rsid w:val="00232D39"/>
    <w:rsid w:val="00233750"/>
    <w:rsid w:val="00234161"/>
    <w:rsid w:val="00234A4D"/>
    <w:rsid w:val="0023651D"/>
    <w:rsid w:val="00243C2E"/>
    <w:rsid w:val="00244C8F"/>
    <w:rsid w:val="00244DC6"/>
    <w:rsid w:val="00245602"/>
    <w:rsid w:val="00246DA5"/>
    <w:rsid w:val="002470BC"/>
    <w:rsid w:val="002472F0"/>
    <w:rsid w:val="00247A95"/>
    <w:rsid w:val="00247AF9"/>
    <w:rsid w:val="00251ABC"/>
    <w:rsid w:val="00252225"/>
    <w:rsid w:val="00252477"/>
    <w:rsid w:val="00252787"/>
    <w:rsid w:val="00253506"/>
    <w:rsid w:val="00253752"/>
    <w:rsid w:val="00253B94"/>
    <w:rsid w:val="00254CCF"/>
    <w:rsid w:val="0025526F"/>
    <w:rsid w:val="002557D3"/>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70DE2"/>
    <w:rsid w:val="00272993"/>
    <w:rsid w:val="002742EE"/>
    <w:rsid w:val="00281640"/>
    <w:rsid w:val="002823EB"/>
    <w:rsid w:val="00282E5E"/>
    <w:rsid w:val="002834C3"/>
    <w:rsid w:val="00283ADF"/>
    <w:rsid w:val="00283CEE"/>
    <w:rsid w:val="00284949"/>
    <w:rsid w:val="002853DD"/>
    <w:rsid w:val="00285914"/>
    <w:rsid w:val="00290AB6"/>
    <w:rsid w:val="0029170D"/>
    <w:rsid w:val="00291F59"/>
    <w:rsid w:val="00292DBB"/>
    <w:rsid w:val="002936F0"/>
    <w:rsid w:val="0029388D"/>
    <w:rsid w:val="00295971"/>
    <w:rsid w:val="0029599D"/>
    <w:rsid w:val="00295EBB"/>
    <w:rsid w:val="00296090"/>
    <w:rsid w:val="002964B6"/>
    <w:rsid w:val="00296E66"/>
    <w:rsid w:val="002A0880"/>
    <w:rsid w:val="002A1CEB"/>
    <w:rsid w:val="002A212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46FA"/>
    <w:rsid w:val="002B4C7F"/>
    <w:rsid w:val="002B4CA2"/>
    <w:rsid w:val="002B4F00"/>
    <w:rsid w:val="002B6B39"/>
    <w:rsid w:val="002C089C"/>
    <w:rsid w:val="002C35F0"/>
    <w:rsid w:val="002C3800"/>
    <w:rsid w:val="002C4B6B"/>
    <w:rsid w:val="002C5AFF"/>
    <w:rsid w:val="002C5D17"/>
    <w:rsid w:val="002C75AA"/>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5116"/>
    <w:rsid w:val="002F6724"/>
    <w:rsid w:val="002F6A42"/>
    <w:rsid w:val="002F716A"/>
    <w:rsid w:val="003000B3"/>
    <w:rsid w:val="0030026F"/>
    <w:rsid w:val="0030055A"/>
    <w:rsid w:val="003011F1"/>
    <w:rsid w:val="00301645"/>
    <w:rsid w:val="00301859"/>
    <w:rsid w:val="0030197C"/>
    <w:rsid w:val="00301B32"/>
    <w:rsid w:val="00303039"/>
    <w:rsid w:val="0030397F"/>
    <w:rsid w:val="0030708E"/>
    <w:rsid w:val="00310592"/>
    <w:rsid w:val="00311573"/>
    <w:rsid w:val="0031227E"/>
    <w:rsid w:val="003125BF"/>
    <w:rsid w:val="0031290B"/>
    <w:rsid w:val="0031348C"/>
    <w:rsid w:val="00313A9A"/>
    <w:rsid w:val="003141EC"/>
    <w:rsid w:val="00321DC4"/>
    <w:rsid w:val="00322F9B"/>
    <w:rsid w:val="00323AB1"/>
    <w:rsid w:val="003245CB"/>
    <w:rsid w:val="00324765"/>
    <w:rsid w:val="00324863"/>
    <w:rsid w:val="00326320"/>
    <w:rsid w:val="00326734"/>
    <w:rsid w:val="00326CD7"/>
    <w:rsid w:val="0033062F"/>
    <w:rsid w:val="00330B1B"/>
    <w:rsid w:val="00332012"/>
    <w:rsid w:val="003323EA"/>
    <w:rsid w:val="003328DE"/>
    <w:rsid w:val="00332AB3"/>
    <w:rsid w:val="00334114"/>
    <w:rsid w:val="00335212"/>
    <w:rsid w:val="00336049"/>
    <w:rsid w:val="00336B1F"/>
    <w:rsid w:val="00337E76"/>
    <w:rsid w:val="0034032A"/>
    <w:rsid w:val="00340D26"/>
    <w:rsid w:val="00342066"/>
    <w:rsid w:val="003440EB"/>
    <w:rsid w:val="00345258"/>
    <w:rsid w:val="00346D60"/>
    <w:rsid w:val="00347764"/>
    <w:rsid w:val="00347BB7"/>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1859"/>
    <w:rsid w:val="0036220A"/>
    <w:rsid w:val="00362267"/>
    <w:rsid w:val="00362F3B"/>
    <w:rsid w:val="003665CE"/>
    <w:rsid w:val="00366C56"/>
    <w:rsid w:val="003673C5"/>
    <w:rsid w:val="003677A2"/>
    <w:rsid w:val="00370240"/>
    <w:rsid w:val="00370BFD"/>
    <w:rsid w:val="003712D7"/>
    <w:rsid w:val="00371AAC"/>
    <w:rsid w:val="00373A11"/>
    <w:rsid w:val="003742BB"/>
    <w:rsid w:val="00374B88"/>
    <w:rsid w:val="00374D54"/>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E21"/>
    <w:rsid w:val="00392332"/>
    <w:rsid w:val="0039235A"/>
    <w:rsid w:val="0039237F"/>
    <w:rsid w:val="003923DB"/>
    <w:rsid w:val="003937BB"/>
    <w:rsid w:val="00394C59"/>
    <w:rsid w:val="003951CE"/>
    <w:rsid w:val="003952F4"/>
    <w:rsid w:val="003953EB"/>
    <w:rsid w:val="00395C56"/>
    <w:rsid w:val="003966DD"/>
    <w:rsid w:val="00397DDC"/>
    <w:rsid w:val="003A0161"/>
    <w:rsid w:val="003A0B3C"/>
    <w:rsid w:val="003A3187"/>
    <w:rsid w:val="003A35BE"/>
    <w:rsid w:val="003A3E00"/>
    <w:rsid w:val="003A6335"/>
    <w:rsid w:val="003A6864"/>
    <w:rsid w:val="003A7EAA"/>
    <w:rsid w:val="003B05F5"/>
    <w:rsid w:val="003B069C"/>
    <w:rsid w:val="003B095B"/>
    <w:rsid w:val="003B0A8D"/>
    <w:rsid w:val="003B1FD6"/>
    <w:rsid w:val="003B2768"/>
    <w:rsid w:val="003B3139"/>
    <w:rsid w:val="003B5806"/>
    <w:rsid w:val="003B7282"/>
    <w:rsid w:val="003B78AF"/>
    <w:rsid w:val="003C0767"/>
    <w:rsid w:val="003C08A9"/>
    <w:rsid w:val="003C0B13"/>
    <w:rsid w:val="003C0B4D"/>
    <w:rsid w:val="003C1057"/>
    <w:rsid w:val="003C26D9"/>
    <w:rsid w:val="003C339F"/>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E07F7"/>
    <w:rsid w:val="003E0B94"/>
    <w:rsid w:val="003E3192"/>
    <w:rsid w:val="003E3393"/>
    <w:rsid w:val="003E4EB7"/>
    <w:rsid w:val="003E5412"/>
    <w:rsid w:val="003E7CA3"/>
    <w:rsid w:val="003F0AF3"/>
    <w:rsid w:val="003F110D"/>
    <w:rsid w:val="003F2E6C"/>
    <w:rsid w:val="003F44B5"/>
    <w:rsid w:val="003F48EE"/>
    <w:rsid w:val="003F4E7B"/>
    <w:rsid w:val="003F5409"/>
    <w:rsid w:val="003F5798"/>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785"/>
    <w:rsid w:val="0041791C"/>
    <w:rsid w:val="0042090B"/>
    <w:rsid w:val="00420BFE"/>
    <w:rsid w:val="00420DBA"/>
    <w:rsid w:val="004210F0"/>
    <w:rsid w:val="004216B6"/>
    <w:rsid w:val="0042375E"/>
    <w:rsid w:val="00425AC8"/>
    <w:rsid w:val="00425F06"/>
    <w:rsid w:val="00430561"/>
    <w:rsid w:val="00430DCF"/>
    <w:rsid w:val="00431380"/>
    <w:rsid w:val="00431A11"/>
    <w:rsid w:val="004329E6"/>
    <w:rsid w:val="00432DA2"/>
    <w:rsid w:val="004335BB"/>
    <w:rsid w:val="00433D27"/>
    <w:rsid w:val="0043465E"/>
    <w:rsid w:val="00434C3D"/>
    <w:rsid w:val="00435915"/>
    <w:rsid w:val="00435CF5"/>
    <w:rsid w:val="00437661"/>
    <w:rsid w:val="00437E73"/>
    <w:rsid w:val="00440795"/>
    <w:rsid w:val="00441530"/>
    <w:rsid w:val="004420F6"/>
    <w:rsid w:val="004429BC"/>
    <w:rsid w:val="00442CB8"/>
    <w:rsid w:val="00444038"/>
    <w:rsid w:val="00446A7A"/>
    <w:rsid w:val="00446B62"/>
    <w:rsid w:val="00446EE5"/>
    <w:rsid w:val="004501BF"/>
    <w:rsid w:val="0045025A"/>
    <w:rsid w:val="004505C9"/>
    <w:rsid w:val="004509EC"/>
    <w:rsid w:val="004510AA"/>
    <w:rsid w:val="0045295D"/>
    <w:rsid w:val="0045315C"/>
    <w:rsid w:val="0045374A"/>
    <w:rsid w:val="00453F44"/>
    <w:rsid w:val="004545BE"/>
    <w:rsid w:val="00454BA5"/>
    <w:rsid w:val="00455409"/>
    <w:rsid w:val="0045753A"/>
    <w:rsid w:val="00457FC0"/>
    <w:rsid w:val="004600AE"/>
    <w:rsid w:val="00460CEE"/>
    <w:rsid w:val="00460D3C"/>
    <w:rsid w:val="00460FAC"/>
    <w:rsid w:val="004619C1"/>
    <w:rsid w:val="00462AA7"/>
    <w:rsid w:val="00462DFB"/>
    <w:rsid w:val="00465A04"/>
    <w:rsid w:val="00466A2D"/>
    <w:rsid w:val="00467108"/>
    <w:rsid w:val="00467BB6"/>
    <w:rsid w:val="004702EB"/>
    <w:rsid w:val="00471C44"/>
    <w:rsid w:val="00472FE6"/>
    <w:rsid w:val="0047313B"/>
    <w:rsid w:val="00474C1F"/>
    <w:rsid w:val="00475FE4"/>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674"/>
    <w:rsid w:val="00487E49"/>
    <w:rsid w:val="00490270"/>
    <w:rsid w:val="00490D2F"/>
    <w:rsid w:val="00490F84"/>
    <w:rsid w:val="00491C12"/>
    <w:rsid w:val="004921BB"/>
    <w:rsid w:val="004936F7"/>
    <w:rsid w:val="00494C9D"/>
    <w:rsid w:val="004950E3"/>
    <w:rsid w:val="0049556E"/>
    <w:rsid w:val="00495AC3"/>
    <w:rsid w:val="0049613A"/>
    <w:rsid w:val="00496154"/>
    <w:rsid w:val="004979D3"/>
    <w:rsid w:val="004A1478"/>
    <w:rsid w:val="004A2081"/>
    <w:rsid w:val="004B1D14"/>
    <w:rsid w:val="004B20DA"/>
    <w:rsid w:val="004B2E15"/>
    <w:rsid w:val="004B3237"/>
    <w:rsid w:val="004B3A13"/>
    <w:rsid w:val="004B3C9B"/>
    <w:rsid w:val="004B4912"/>
    <w:rsid w:val="004B53B9"/>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41D0"/>
    <w:rsid w:val="004E5539"/>
    <w:rsid w:val="004E5BAF"/>
    <w:rsid w:val="004E73EA"/>
    <w:rsid w:val="004E76DC"/>
    <w:rsid w:val="004F05F8"/>
    <w:rsid w:val="004F1D32"/>
    <w:rsid w:val="004F1EA2"/>
    <w:rsid w:val="004F5D9C"/>
    <w:rsid w:val="004F73B3"/>
    <w:rsid w:val="004F761A"/>
    <w:rsid w:val="00500B5E"/>
    <w:rsid w:val="00500E1B"/>
    <w:rsid w:val="00500E6E"/>
    <w:rsid w:val="00501396"/>
    <w:rsid w:val="00502A98"/>
    <w:rsid w:val="00504061"/>
    <w:rsid w:val="00504BF3"/>
    <w:rsid w:val="00504C27"/>
    <w:rsid w:val="00505990"/>
    <w:rsid w:val="00506037"/>
    <w:rsid w:val="00511303"/>
    <w:rsid w:val="00511512"/>
    <w:rsid w:val="00512BCA"/>
    <w:rsid w:val="00512F84"/>
    <w:rsid w:val="005133DA"/>
    <w:rsid w:val="005136A1"/>
    <w:rsid w:val="00514B59"/>
    <w:rsid w:val="00515140"/>
    <w:rsid w:val="00515334"/>
    <w:rsid w:val="00515517"/>
    <w:rsid w:val="00515A72"/>
    <w:rsid w:val="005160C3"/>
    <w:rsid w:val="0051739F"/>
    <w:rsid w:val="005203BE"/>
    <w:rsid w:val="00520D38"/>
    <w:rsid w:val="00520E7B"/>
    <w:rsid w:val="00520F4B"/>
    <w:rsid w:val="005218D4"/>
    <w:rsid w:val="00525855"/>
    <w:rsid w:val="00525E37"/>
    <w:rsid w:val="00526185"/>
    <w:rsid w:val="00526DEE"/>
    <w:rsid w:val="00527F03"/>
    <w:rsid w:val="00527F51"/>
    <w:rsid w:val="00527F8A"/>
    <w:rsid w:val="00530175"/>
    <w:rsid w:val="00530427"/>
    <w:rsid w:val="005327B8"/>
    <w:rsid w:val="00533273"/>
    <w:rsid w:val="00533E41"/>
    <w:rsid w:val="0053441D"/>
    <w:rsid w:val="005351C1"/>
    <w:rsid w:val="00537D13"/>
    <w:rsid w:val="00537D3D"/>
    <w:rsid w:val="00537F19"/>
    <w:rsid w:val="0054062F"/>
    <w:rsid w:val="005411E5"/>
    <w:rsid w:val="00542EE2"/>
    <w:rsid w:val="00544461"/>
    <w:rsid w:val="00546563"/>
    <w:rsid w:val="0054711F"/>
    <w:rsid w:val="005507AA"/>
    <w:rsid w:val="00551890"/>
    <w:rsid w:val="00551C02"/>
    <w:rsid w:val="00551F2C"/>
    <w:rsid w:val="00552D26"/>
    <w:rsid w:val="00553DB7"/>
    <w:rsid w:val="0055451C"/>
    <w:rsid w:val="00554E67"/>
    <w:rsid w:val="00555CA8"/>
    <w:rsid w:val="0055611B"/>
    <w:rsid w:val="00556E2F"/>
    <w:rsid w:val="0055738F"/>
    <w:rsid w:val="00560C1B"/>
    <w:rsid w:val="00560D6A"/>
    <w:rsid w:val="00561B35"/>
    <w:rsid w:val="00561C7B"/>
    <w:rsid w:val="00562950"/>
    <w:rsid w:val="00562C6B"/>
    <w:rsid w:val="00563135"/>
    <w:rsid w:val="005632AD"/>
    <w:rsid w:val="00563757"/>
    <w:rsid w:val="0056540D"/>
    <w:rsid w:val="005654DA"/>
    <w:rsid w:val="00565845"/>
    <w:rsid w:val="00566312"/>
    <w:rsid w:val="00566A3B"/>
    <w:rsid w:val="00566D0A"/>
    <w:rsid w:val="00566F86"/>
    <w:rsid w:val="00567B50"/>
    <w:rsid w:val="00567F4B"/>
    <w:rsid w:val="005701B0"/>
    <w:rsid w:val="00571F9C"/>
    <w:rsid w:val="00572B06"/>
    <w:rsid w:val="005731F3"/>
    <w:rsid w:val="00573723"/>
    <w:rsid w:val="005748D0"/>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7ECF"/>
    <w:rsid w:val="005E06FA"/>
    <w:rsid w:val="005E0938"/>
    <w:rsid w:val="005E0AC9"/>
    <w:rsid w:val="005E15E0"/>
    <w:rsid w:val="005E4191"/>
    <w:rsid w:val="005E5624"/>
    <w:rsid w:val="005E568F"/>
    <w:rsid w:val="005E5FA0"/>
    <w:rsid w:val="005E679B"/>
    <w:rsid w:val="005F1D91"/>
    <w:rsid w:val="005F2683"/>
    <w:rsid w:val="005F3508"/>
    <w:rsid w:val="005F3618"/>
    <w:rsid w:val="005F4F05"/>
    <w:rsid w:val="005F50B0"/>
    <w:rsid w:val="005F5933"/>
    <w:rsid w:val="005F5DFD"/>
    <w:rsid w:val="00600020"/>
    <w:rsid w:val="006001FC"/>
    <w:rsid w:val="00600FC6"/>
    <w:rsid w:val="00601F79"/>
    <w:rsid w:val="006035BA"/>
    <w:rsid w:val="006056DA"/>
    <w:rsid w:val="00605B43"/>
    <w:rsid w:val="00605D5D"/>
    <w:rsid w:val="00605DD7"/>
    <w:rsid w:val="00606201"/>
    <w:rsid w:val="00606B9B"/>
    <w:rsid w:val="00607BEA"/>
    <w:rsid w:val="00610B8D"/>
    <w:rsid w:val="00612C36"/>
    <w:rsid w:val="00612CED"/>
    <w:rsid w:val="0061411E"/>
    <w:rsid w:val="00616F4A"/>
    <w:rsid w:val="00617512"/>
    <w:rsid w:val="00617988"/>
    <w:rsid w:val="00617AB7"/>
    <w:rsid w:val="00620296"/>
    <w:rsid w:val="00620373"/>
    <w:rsid w:val="006205AF"/>
    <w:rsid w:val="0062083D"/>
    <w:rsid w:val="00620FA8"/>
    <w:rsid w:val="00621CDC"/>
    <w:rsid w:val="0062224A"/>
    <w:rsid w:val="006222F1"/>
    <w:rsid w:val="00623263"/>
    <w:rsid w:val="006240CC"/>
    <w:rsid w:val="006244FA"/>
    <w:rsid w:val="006255DF"/>
    <w:rsid w:val="00626B08"/>
    <w:rsid w:val="00626D46"/>
    <w:rsid w:val="006270EF"/>
    <w:rsid w:val="006301D6"/>
    <w:rsid w:val="006302F0"/>
    <w:rsid w:val="00630382"/>
    <w:rsid w:val="00631D72"/>
    <w:rsid w:val="00631FA9"/>
    <w:rsid w:val="00632162"/>
    <w:rsid w:val="00632EF4"/>
    <w:rsid w:val="0063369E"/>
    <w:rsid w:val="0063424F"/>
    <w:rsid w:val="006360D7"/>
    <w:rsid w:val="00636E21"/>
    <w:rsid w:val="00637AC6"/>
    <w:rsid w:val="006408A8"/>
    <w:rsid w:val="006410B0"/>
    <w:rsid w:val="00641507"/>
    <w:rsid w:val="00641D1A"/>
    <w:rsid w:val="00642E92"/>
    <w:rsid w:val="00645452"/>
    <w:rsid w:val="00645A99"/>
    <w:rsid w:val="00645D41"/>
    <w:rsid w:val="00646FA0"/>
    <w:rsid w:val="00647CCD"/>
    <w:rsid w:val="00650ED9"/>
    <w:rsid w:val="0065184A"/>
    <w:rsid w:val="00651A2E"/>
    <w:rsid w:val="00652840"/>
    <w:rsid w:val="0065314E"/>
    <w:rsid w:val="00653654"/>
    <w:rsid w:val="00653BC6"/>
    <w:rsid w:val="0065413D"/>
    <w:rsid w:val="00654503"/>
    <w:rsid w:val="00655C4B"/>
    <w:rsid w:val="0065659A"/>
    <w:rsid w:val="006571FE"/>
    <w:rsid w:val="006577CB"/>
    <w:rsid w:val="00660F29"/>
    <w:rsid w:val="006642EA"/>
    <w:rsid w:val="006654D3"/>
    <w:rsid w:val="00666555"/>
    <w:rsid w:val="00667572"/>
    <w:rsid w:val="00667F87"/>
    <w:rsid w:val="00670A2A"/>
    <w:rsid w:val="00672156"/>
    <w:rsid w:val="00672555"/>
    <w:rsid w:val="00672DC2"/>
    <w:rsid w:val="006740C6"/>
    <w:rsid w:val="00674A20"/>
    <w:rsid w:val="00675381"/>
    <w:rsid w:val="00676701"/>
    <w:rsid w:val="00676705"/>
    <w:rsid w:val="006769AB"/>
    <w:rsid w:val="006776F5"/>
    <w:rsid w:val="006820D1"/>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783D"/>
    <w:rsid w:val="006A0414"/>
    <w:rsid w:val="006A0DDA"/>
    <w:rsid w:val="006A1A6F"/>
    <w:rsid w:val="006A405D"/>
    <w:rsid w:val="006A4E49"/>
    <w:rsid w:val="006A5208"/>
    <w:rsid w:val="006A7156"/>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834"/>
    <w:rsid w:val="006C5F1A"/>
    <w:rsid w:val="006C66B8"/>
    <w:rsid w:val="006C693B"/>
    <w:rsid w:val="006D170A"/>
    <w:rsid w:val="006D1C8D"/>
    <w:rsid w:val="006D3EE5"/>
    <w:rsid w:val="006D4428"/>
    <w:rsid w:val="006D55E9"/>
    <w:rsid w:val="006D6F1D"/>
    <w:rsid w:val="006D7F1E"/>
    <w:rsid w:val="006E1167"/>
    <w:rsid w:val="006E1944"/>
    <w:rsid w:val="006E3584"/>
    <w:rsid w:val="006E4F6D"/>
    <w:rsid w:val="006E59A4"/>
    <w:rsid w:val="006E5BC6"/>
    <w:rsid w:val="006E5BE6"/>
    <w:rsid w:val="006E6C90"/>
    <w:rsid w:val="006E6FC2"/>
    <w:rsid w:val="006F0158"/>
    <w:rsid w:val="006F13B3"/>
    <w:rsid w:val="006F19BF"/>
    <w:rsid w:val="006F1EBB"/>
    <w:rsid w:val="006F3A70"/>
    <w:rsid w:val="006F3AB9"/>
    <w:rsid w:val="006F429C"/>
    <w:rsid w:val="006F5199"/>
    <w:rsid w:val="006F54C5"/>
    <w:rsid w:val="006F56D2"/>
    <w:rsid w:val="006F5C3D"/>
    <w:rsid w:val="006F69BB"/>
    <w:rsid w:val="006F6AC3"/>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54A9"/>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3B62"/>
    <w:rsid w:val="00734261"/>
    <w:rsid w:val="007357C7"/>
    <w:rsid w:val="00735993"/>
    <w:rsid w:val="00736548"/>
    <w:rsid w:val="007366C0"/>
    <w:rsid w:val="00736C68"/>
    <w:rsid w:val="00737091"/>
    <w:rsid w:val="00737317"/>
    <w:rsid w:val="00737426"/>
    <w:rsid w:val="0074172E"/>
    <w:rsid w:val="007424B2"/>
    <w:rsid w:val="007434E2"/>
    <w:rsid w:val="00745E6D"/>
    <w:rsid w:val="00746D0F"/>
    <w:rsid w:val="0074706E"/>
    <w:rsid w:val="00747B31"/>
    <w:rsid w:val="00750DEC"/>
    <w:rsid w:val="0075282D"/>
    <w:rsid w:val="00752F7E"/>
    <w:rsid w:val="0075364E"/>
    <w:rsid w:val="00753E84"/>
    <w:rsid w:val="00754240"/>
    <w:rsid w:val="00754978"/>
    <w:rsid w:val="00755BC8"/>
    <w:rsid w:val="00756CDC"/>
    <w:rsid w:val="00757C25"/>
    <w:rsid w:val="007608BF"/>
    <w:rsid w:val="00761A1C"/>
    <w:rsid w:val="0076396E"/>
    <w:rsid w:val="00763ACE"/>
    <w:rsid w:val="0076538F"/>
    <w:rsid w:val="007667E5"/>
    <w:rsid w:val="007668F8"/>
    <w:rsid w:val="0076758E"/>
    <w:rsid w:val="00767A31"/>
    <w:rsid w:val="00771E38"/>
    <w:rsid w:val="0077377A"/>
    <w:rsid w:val="00774DB3"/>
    <w:rsid w:val="007777D2"/>
    <w:rsid w:val="007811E4"/>
    <w:rsid w:val="007826CF"/>
    <w:rsid w:val="00784FB7"/>
    <w:rsid w:val="007853ED"/>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3F53"/>
    <w:rsid w:val="007A53D6"/>
    <w:rsid w:val="007A5868"/>
    <w:rsid w:val="007A58AE"/>
    <w:rsid w:val="007A6021"/>
    <w:rsid w:val="007A6038"/>
    <w:rsid w:val="007A7A1B"/>
    <w:rsid w:val="007B04B8"/>
    <w:rsid w:val="007B09DA"/>
    <w:rsid w:val="007B15B8"/>
    <w:rsid w:val="007B15CD"/>
    <w:rsid w:val="007B2B0F"/>
    <w:rsid w:val="007B38F5"/>
    <w:rsid w:val="007B4761"/>
    <w:rsid w:val="007B4E43"/>
    <w:rsid w:val="007B6E28"/>
    <w:rsid w:val="007B6F25"/>
    <w:rsid w:val="007C0055"/>
    <w:rsid w:val="007C0456"/>
    <w:rsid w:val="007C07D1"/>
    <w:rsid w:val="007C0AE4"/>
    <w:rsid w:val="007C0D4D"/>
    <w:rsid w:val="007C1A1A"/>
    <w:rsid w:val="007C1FC0"/>
    <w:rsid w:val="007C276A"/>
    <w:rsid w:val="007C370A"/>
    <w:rsid w:val="007C3A4E"/>
    <w:rsid w:val="007C4E13"/>
    <w:rsid w:val="007C56E0"/>
    <w:rsid w:val="007C5D02"/>
    <w:rsid w:val="007C75EB"/>
    <w:rsid w:val="007C7DBD"/>
    <w:rsid w:val="007D032A"/>
    <w:rsid w:val="007D03C9"/>
    <w:rsid w:val="007D0BFB"/>
    <w:rsid w:val="007D0C9D"/>
    <w:rsid w:val="007D37A7"/>
    <w:rsid w:val="007D3B02"/>
    <w:rsid w:val="007D4518"/>
    <w:rsid w:val="007D7B8C"/>
    <w:rsid w:val="007E00FA"/>
    <w:rsid w:val="007E1B50"/>
    <w:rsid w:val="007E2C4B"/>
    <w:rsid w:val="007E3289"/>
    <w:rsid w:val="007E3361"/>
    <w:rsid w:val="007E3EFE"/>
    <w:rsid w:val="007E4BF6"/>
    <w:rsid w:val="007E500D"/>
    <w:rsid w:val="007E66E1"/>
    <w:rsid w:val="007E6CDA"/>
    <w:rsid w:val="007E7769"/>
    <w:rsid w:val="007F01D0"/>
    <w:rsid w:val="007F111E"/>
    <w:rsid w:val="007F2542"/>
    <w:rsid w:val="007F2D30"/>
    <w:rsid w:val="007F3857"/>
    <w:rsid w:val="007F456C"/>
    <w:rsid w:val="007F5EA2"/>
    <w:rsid w:val="007F7A1C"/>
    <w:rsid w:val="007F7C98"/>
    <w:rsid w:val="008002A4"/>
    <w:rsid w:val="008005E2"/>
    <w:rsid w:val="00800670"/>
    <w:rsid w:val="008009B8"/>
    <w:rsid w:val="00801998"/>
    <w:rsid w:val="008019C4"/>
    <w:rsid w:val="00801ABC"/>
    <w:rsid w:val="00802A2E"/>
    <w:rsid w:val="00802E96"/>
    <w:rsid w:val="008036F9"/>
    <w:rsid w:val="00806BBD"/>
    <w:rsid w:val="00807356"/>
    <w:rsid w:val="00807583"/>
    <w:rsid w:val="00810F16"/>
    <w:rsid w:val="00812940"/>
    <w:rsid w:val="0081366F"/>
    <w:rsid w:val="00813A1B"/>
    <w:rsid w:val="00814318"/>
    <w:rsid w:val="00816163"/>
    <w:rsid w:val="0081733D"/>
    <w:rsid w:val="00817B99"/>
    <w:rsid w:val="00817C33"/>
    <w:rsid w:val="008205B0"/>
    <w:rsid w:val="008208F6"/>
    <w:rsid w:val="00821980"/>
    <w:rsid w:val="00822779"/>
    <w:rsid w:val="00822E21"/>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37C"/>
    <w:rsid w:val="00836978"/>
    <w:rsid w:val="008370A9"/>
    <w:rsid w:val="00837DE5"/>
    <w:rsid w:val="00842019"/>
    <w:rsid w:val="008439EE"/>
    <w:rsid w:val="00843F7D"/>
    <w:rsid w:val="00844CCA"/>
    <w:rsid w:val="00844DB1"/>
    <w:rsid w:val="00845054"/>
    <w:rsid w:val="0084749D"/>
    <w:rsid w:val="008474FF"/>
    <w:rsid w:val="008503A3"/>
    <w:rsid w:val="008515D6"/>
    <w:rsid w:val="008521C4"/>
    <w:rsid w:val="00853F75"/>
    <w:rsid w:val="0085425C"/>
    <w:rsid w:val="00860292"/>
    <w:rsid w:val="008611A9"/>
    <w:rsid w:val="0086232A"/>
    <w:rsid w:val="00862DB8"/>
    <w:rsid w:val="00862E5A"/>
    <w:rsid w:val="008636B3"/>
    <w:rsid w:val="00863AB2"/>
    <w:rsid w:val="00865A93"/>
    <w:rsid w:val="0086608C"/>
    <w:rsid w:val="008661A8"/>
    <w:rsid w:val="00866583"/>
    <w:rsid w:val="00867153"/>
    <w:rsid w:val="00871C90"/>
    <w:rsid w:val="00871E31"/>
    <w:rsid w:val="008726AE"/>
    <w:rsid w:val="00872846"/>
    <w:rsid w:val="008730D5"/>
    <w:rsid w:val="008732AD"/>
    <w:rsid w:val="00873A7B"/>
    <w:rsid w:val="008764EF"/>
    <w:rsid w:val="0087704E"/>
    <w:rsid w:val="008774F6"/>
    <w:rsid w:val="008779D6"/>
    <w:rsid w:val="008808A8"/>
    <w:rsid w:val="00880E3C"/>
    <w:rsid w:val="0088116B"/>
    <w:rsid w:val="00881755"/>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446B"/>
    <w:rsid w:val="00894A47"/>
    <w:rsid w:val="00895A6B"/>
    <w:rsid w:val="008A0CCA"/>
    <w:rsid w:val="008A11B5"/>
    <w:rsid w:val="008A18AF"/>
    <w:rsid w:val="008A1D7E"/>
    <w:rsid w:val="008A1F17"/>
    <w:rsid w:val="008A3B22"/>
    <w:rsid w:val="008A4A5C"/>
    <w:rsid w:val="008A4B26"/>
    <w:rsid w:val="008A4E6A"/>
    <w:rsid w:val="008A55B7"/>
    <w:rsid w:val="008A55ED"/>
    <w:rsid w:val="008A5BC1"/>
    <w:rsid w:val="008A6E3D"/>
    <w:rsid w:val="008B17EC"/>
    <w:rsid w:val="008B1E86"/>
    <w:rsid w:val="008B21C0"/>
    <w:rsid w:val="008B224B"/>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8A7"/>
    <w:rsid w:val="008D1EC1"/>
    <w:rsid w:val="008D2FF6"/>
    <w:rsid w:val="008D3939"/>
    <w:rsid w:val="008D3A70"/>
    <w:rsid w:val="008D40F1"/>
    <w:rsid w:val="008D4F16"/>
    <w:rsid w:val="008D4F39"/>
    <w:rsid w:val="008D52CE"/>
    <w:rsid w:val="008D5EE1"/>
    <w:rsid w:val="008D60F7"/>
    <w:rsid w:val="008D6756"/>
    <w:rsid w:val="008D7209"/>
    <w:rsid w:val="008D72DD"/>
    <w:rsid w:val="008E0BBD"/>
    <w:rsid w:val="008E0D25"/>
    <w:rsid w:val="008E5685"/>
    <w:rsid w:val="008E5D60"/>
    <w:rsid w:val="008E76E2"/>
    <w:rsid w:val="008E7829"/>
    <w:rsid w:val="008F0029"/>
    <w:rsid w:val="008F0A3A"/>
    <w:rsid w:val="008F108E"/>
    <w:rsid w:val="008F2761"/>
    <w:rsid w:val="008F3620"/>
    <w:rsid w:val="008F48D3"/>
    <w:rsid w:val="00901202"/>
    <w:rsid w:val="00901416"/>
    <w:rsid w:val="00901AFA"/>
    <w:rsid w:val="00901FB8"/>
    <w:rsid w:val="0090241F"/>
    <w:rsid w:val="009024E4"/>
    <w:rsid w:val="009025D9"/>
    <w:rsid w:val="00902C42"/>
    <w:rsid w:val="0090350A"/>
    <w:rsid w:val="00903C12"/>
    <w:rsid w:val="00904028"/>
    <w:rsid w:val="00906486"/>
    <w:rsid w:val="00906923"/>
    <w:rsid w:val="009079BA"/>
    <w:rsid w:val="00907F5F"/>
    <w:rsid w:val="00910606"/>
    <w:rsid w:val="00910952"/>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23FE"/>
    <w:rsid w:val="0094292D"/>
    <w:rsid w:val="00942D39"/>
    <w:rsid w:val="00943663"/>
    <w:rsid w:val="00944843"/>
    <w:rsid w:val="00944A01"/>
    <w:rsid w:val="009459AA"/>
    <w:rsid w:val="00945F3C"/>
    <w:rsid w:val="00946449"/>
    <w:rsid w:val="00946CA4"/>
    <w:rsid w:val="00947204"/>
    <w:rsid w:val="00947F49"/>
    <w:rsid w:val="009501B8"/>
    <w:rsid w:val="00950321"/>
    <w:rsid w:val="009507C3"/>
    <w:rsid w:val="009531A9"/>
    <w:rsid w:val="0095400F"/>
    <w:rsid w:val="0095403B"/>
    <w:rsid w:val="00956070"/>
    <w:rsid w:val="00956686"/>
    <w:rsid w:val="009608B5"/>
    <w:rsid w:val="00961199"/>
    <w:rsid w:val="00961CE1"/>
    <w:rsid w:val="00962BC1"/>
    <w:rsid w:val="009641B3"/>
    <w:rsid w:val="0096442E"/>
    <w:rsid w:val="0096536F"/>
    <w:rsid w:val="00965C12"/>
    <w:rsid w:val="009664B2"/>
    <w:rsid w:val="00966A09"/>
    <w:rsid w:val="00966D95"/>
    <w:rsid w:val="009675B3"/>
    <w:rsid w:val="00967995"/>
    <w:rsid w:val="00970072"/>
    <w:rsid w:val="00970595"/>
    <w:rsid w:val="00973878"/>
    <w:rsid w:val="00973D6E"/>
    <w:rsid w:val="00974222"/>
    <w:rsid w:val="00974459"/>
    <w:rsid w:val="00974BB9"/>
    <w:rsid w:val="00975793"/>
    <w:rsid w:val="009764C6"/>
    <w:rsid w:val="00976C42"/>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641"/>
    <w:rsid w:val="009945B8"/>
    <w:rsid w:val="00996BE4"/>
    <w:rsid w:val="00997E6D"/>
    <w:rsid w:val="009A0982"/>
    <w:rsid w:val="009A0994"/>
    <w:rsid w:val="009A1176"/>
    <w:rsid w:val="009A34D8"/>
    <w:rsid w:val="009A34FF"/>
    <w:rsid w:val="009A4422"/>
    <w:rsid w:val="009A444C"/>
    <w:rsid w:val="009A46FA"/>
    <w:rsid w:val="009A4BC8"/>
    <w:rsid w:val="009A5B15"/>
    <w:rsid w:val="009A5EE6"/>
    <w:rsid w:val="009A6C20"/>
    <w:rsid w:val="009A71A8"/>
    <w:rsid w:val="009A75B9"/>
    <w:rsid w:val="009B2FB2"/>
    <w:rsid w:val="009B3E46"/>
    <w:rsid w:val="009B41D9"/>
    <w:rsid w:val="009B488E"/>
    <w:rsid w:val="009B57FA"/>
    <w:rsid w:val="009B79EB"/>
    <w:rsid w:val="009B7C19"/>
    <w:rsid w:val="009C0C83"/>
    <w:rsid w:val="009C184E"/>
    <w:rsid w:val="009C2EFA"/>
    <w:rsid w:val="009C347F"/>
    <w:rsid w:val="009C35DE"/>
    <w:rsid w:val="009C37A4"/>
    <w:rsid w:val="009C3CD8"/>
    <w:rsid w:val="009C4DB5"/>
    <w:rsid w:val="009C5931"/>
    <w:rsid w:val="009C6FAC"/>
    <w:rsid w:val="009C791F"/>
    <w:rsid w:val="009C7D6E"/>
    <w:rsid w:val="009C7E4F"/>
    <w:rsid w:val="009D00F8"/>
    <w:rsid w:val="009D1AFC"/>
    <w:rsid w:val="009D232B"/>
    <w:rsid w:val="009D324B"/>
    <w:rsid w:val="009D3C9F"/>
    <w:rsid w:val="009D3CA2"/>
    <w:rsid w:val="009D4471"/>
    <w:rsid w:val="009D614D"/>
    <w:rsid w:val="009D6530"/>
    <w:rsid w:val="009E1002"/>
    <w:rsid w:val="009E2109"/>
    <w:rsid w:val="009E26EC"/>
    <w:rsid w:val="009E2B1B"/>
    <w:rsid w:val="009E2C20"/>
    <w:rsid w:val="009E3184"/>
    <w:rsid w:val="009E36F3"/>
    <w:rsid w:val="009E3B3C"/>
    <w:rsid w:val="009E4BF7"/>
    <w:rsid w:val="009E4ED0"/>
    <w:rsid w:val="009E5796"/>
    <w:rsid w:val="009E5AFE"/>
    <w:rsid w:val="009E5C05"/>
    <w:rsid w:val="009E6804"/>
    <w:rsid w:val="009F0072"/>
    <w:rsid w:val="009F0A06"/>
    <w:rsid w:val="009F0C0B"/>
    <w:rsid w:val="009F0D7C"/>
    <w:rsid w:val="009F1765"/>
    <w:rsid w:val="009F200C"/>
    <w:rsid w:val="009F20C5"/>
    <w:rsid w:val="009F2297"/>
    <w:rsid w:val="009F2872"/>
    <w:rsid w:val="009F3AEF"/>
    <w:rsid w:val="009F4F05"/>
    <w:rsid w:val="009F58F1"/>
    <w:rsid w:val="009F5947"/>
    <w:rsid w:val="009F6700"/>
    <w:rsid w:val="009F7B3E"/>
    <w:rsid w:val="009F7E37"/>
    <w:rsid w:val="00A009B7"/>
    <w:rsid w:val="00A00A69"/>
    <w:rsid w:val="00A0260A"/>
    <w:rsid w:val="00A033CF"/>
    <w:rsid w:val="00A03D80"/>
    <w:rsid w:val="00A0438C"/>
    <w:rsid w:val="00A04725"/>
    <w:rsid w:val="00A053E9"/>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3710"/>
    <w:rsid w:val="00A36016"/>
    <w:rsid w:val="00A3633C"/>
    <w:rsid w:val="00A37568"/>
    <w:rsid w:val="00A37E89"/>
    <w:rsid w:val="00A40361"/>
    <w:rsid w:val="00A40ABC"/>
    <w:rsid w:val="00A40DBD"/>
    <w:rsid w:val="00A41B77"/>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6845"/>
    <w:rsid w:val="00A57459"/>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6198"/>
    <w:rsid w:val="00A8147F"/>
    <w:rsid w:val="00A8165C"/>
    <w:rsid w:val="00A8177B"/>
    <w:rsid w:val="00A834FC"/>
    <w:rsid w:val="00A837DB"/>
    <w:rsid w:val="00A83E1D"/>
    <w:rsid w:val="00A84660"/>
    <w:rsid w:val="00A85E42"/>
    <w:rsid w:val="00A87333"/>
    <w:rsid w:val="00A90000"/>
    <w:rsid w:val="00A923FC"/>
    <w:rsid w:val="00A92AD4"/>
    <w:rsid w:val="00A957D4"/>
    <w:rsid w:val="00A959E4"/>
    <w:rsid w:val="00A95A21"/>
    <w:rsid w:val="00A95D63"/>
    <w:rsid w:val="00A9633A"/>
    <w:rsid w:val="00A963B6"/>
    <w:rsid w:val="00AA1664"/>
    <w:rsid w:val="00AA1E02"/>
    <w:rsid w:val="00AA234D"/>
    <w:rsid w:val="00AA411D"/>
    <w:rsid w:val="00AA4644"/>
    <w:rsid w:val="00AA530A"/>
    <w:rsid w:val="00AA5606"/>
    <w:rsid w:val="00AA6034"/>
    <w:rsid w:val="00AA685A"/>
    <w:rsid w:val="00AB2C8E"/>
    <w:rsid w:val="00AB32EF"/>
    <w:rsid w:val="00AB3518"/>
    <w:rsid w:val="00AB3F53"/>
    <w:rsid w:val="00AB3FF4"/>
    <w:rsid w:val="00AB425B"/>
    <w:rsid w:val="00AB5C43"/>
    <w:rsid w:val="00AB5D8C"/>
    <w:rsid w:val="00AB6DBE"/>
    <w:rsid w:val="00AB745C"/>
    <w:rsid w:val="00AB7772"/>
    <w:rsid w:val="00AB7907"/>
    <w:rsid w:val="00AB796D"/>
    <w:rsid w:val="00AB79BA"/>
    <w:rsid w:val="00AB7BCE"/>
    <w:rsid w:val="00AC109E"/>
    <w:rsid w:val="00AC1477"/>
    <w:rsid w:val="00AC1651"/>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2BFF"/>
    <w:rsid w:val="00AE375F"/>
    <w:rsid w:val="00AE52D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5DCD"/>
    <w:rsid w:val="00AF6270"/>
    <w:rsid w:val="00AF6C53"/>
    <w:rsid w:val="00AF6C9B"/>
    <w:rsid w:val="00AF73E0"/>
    <w:rsid w:val="00AF7E11"/>
    <w:rsid w:val="00B003A5"/>
    <w:rsid w:val="00B02A1A"/>
    <w:rsid w:val="00B0353C"/>
    <w:rsid w:val="00B04194"/>
    <w:rsid w:val="00B076B6"/>
    <w:rsid w:val="00B07DCE"/>
    <w:rsid w:val="00B10921"/>
    <w:rsid w:val="00B11462"/>
    <w:rsid w:val="00B115CA"/>
    <w:rsid w:val="00B11CA4"/>
    <w:rsid w:val="00B13A67"/>
    <w:rsid w:val="00B1486A"/>
    <w:rsid w:val="00B15F7E"/>
    <w:rsid w:val="00B17212"/>
    <w:rsid w:val="00B179AB"/>
    <w:rsid w:val="00B20601"/>
    <w:rsid w:val="00B228A4"/>
    <w:rsid w:val="00B228C9"/>
    <w:rsid w:val="00B232DC"/>
    <w:rsid w:val="00B24330"/>
    <w:rsid w:val="00B27DD3"/>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1A14"/>
    <w:rsid w:val="00B42AB1"/>
    <w:rsid w:val="00B42BDD"/>
    <w:rsid w:val="00B42BFF"/>
    <w:rsid w:val="00B435C0"/>
    <w:rsid w:val="00B44676"/>
    <w:rsid w:val="00B460DA"/>
    <w:rsid w:val="00B463E7"/>
    <w:rsid w:val="00B465BE"/>
    <w:rsid w:val="00B46BD4"/>
    <w:rsid w:val="00B46D79"/>
    <w:rsid w:val="00B50374"/>
    <w:rsid w:val="00B50795"/>
    <w:rsid w:val="00B51D26"/>
    <w:rsid w:val="00B523D0"/>
    <w:rsid w:val="00B5315C"/>
    <w:rsid w:val="00B53E21"/>
    <w:rsid w:val="00B54DA5"/>
    <w:rsid w:val="00B54E07"/>
    <w:rsid w:val="00B563DD"/>
    <w:rsid w:val="00B56622"/>
    <w:rsid w:val="00B56DFF"/>
    <w:rsid w:val="00B57D52"/>
    <w:rsid w:val="00B60CD3"/>
    <w:rsid w:val="00B63464"/>
    <w:rsid w:val="00B642F5"/>
    <w:rsid w:val="00B64577"/>
    <w:rsid w:val="00B64F64"/>
    <w:rsid w:val="00B65144"/>
    <w:rsid w:val="00B66D50"/>
    <w:rsid w:val="00B703F1"/>
    <w:rsid w:val="00B71C22"/>
    <w:rsid w:val="00B74338"/>
    <w:rsid w:val="00B75420"/>
    <w:rsid w:val="00B771F3"/>
    <w:rsid w:val="00B77D41"/>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594"/>
    <w:rsid w:val="00B94EC1"/>
    <w:rsid w:val="00B950AF"/>
    <w:rsid w:val="00B95346"/>
    <w:rsid w:val="00B97899"/>
    <w:rsid w:val="00B97959"/>
    <w:rsid w:val="00BA001A"/>
    <w:rsid w:val="00BA11DA"/>
    <w:rsid w:val="00BA133D"/>
    <w:rsid w:val="00BA195D"/>
    <w:rsid w:val="00BA2B73"/>
    <w:rsid w:val="00BA3EE1"/>
    <w:rsid w:val="00BA54B6"/>
    <w:rsid w:val="00BA57D8"/>
    <w:rsid w:val="00BA58F0"/>
    <w:rsid w:val="00BA70FB"/>
    <w:rsid w:val="00BA73F7"/>
    <w:rsid w:val="00BA7FB4"/>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102B"/>
    <w:rsid w:val="00BC1469"/>
    <w:rsid w:val="00BC338B"/>
    <w:rsid w:val="00BC3772"/>
    <w:rsid w:val="00BC42D4"/>
    <w:rsid w:val="00BC4537"/>
    <w:rsid w:val="00BC4910"/>
    <w:rsid w:val="00BC4D14"/>
    <w:rsid w:val="00BC5A17"/>
    <w:rsid w:val="00BC5EEC"/>
    <w:rsid w:val="00BC6C17"/>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D83"/>
    <w:rsid w:val="00BF0181"/>
    <w:rsid w:val="00BF02D2"/>
    <w:rsid w:val="00BF1598"/>
    <w:rsid w:val="00BF23D3"/>
    <w:rsid w:val="00BF27FB"/>
    <w:rsid w:val="00BF3581"/>
    <w:rsid w:val="00BF36BE"/>
    <w:rsid w:val="00BF40F9"/>
    <w:rsid w:val="00BF44FD"/>
    <w:rsid w:val="00BF54BB"/>
    <w:rsid w:val="00BF63AE"/>
    <w:rsid w:val="00BF67EC"/>
    <w:rsid w:val="00BF7C41"/>
    <w:rsid w:val="00C0175C"/>
    <w:rsid w:val="00C01E19"/>
    <w:rsid w:val="00C029D9"/>
    <w:rsid w:val="00C039EB"/>
    <w:rsid w:val="00C03F33"/>
    <w:rsid w:val="00C052C0"/>
    <w:rsid w:val="00C056B0"/>
    <w:rsid w:val="00C05759"/>
    <w:rsid w:val="00C063DB"/>
    <w:rsid w:val="00C07EDB"/>
    <w:rsid w:val="00C1071A"/>
    <w:rsid w:val="00C10AA1"/>
    <w:rsid w:val="00C11A32"/>
    <w:rsid w:val="00C11F6D"/>
    <w:rsid w:val="00C135B5"/>
    <w:rsid w:val="00C15E46"/>
    <w:rsid w:val="00C16FB7"/>
    <w:rsid w:val="00C17677"/>
    <w:rsid w:val="00C20FED"/>
    <w:rsid w:val="00C2201E"/>
    <w:rsid w:val="00C22425"/>
    <w:rsid w:val="00C23CCC"/>
    <w:rsid w:val="00C26649"/>
    <w:rsid w:val="00C26D40"/>
    <w:rsid w:val="00C271C2"/>
    <w:rsid w:val="00C2796B"/>
    <w:rsid w:val="00C30F51"/>
    <w:rsid w:val="00C31AC4"/>
    <w:rsid w:val="00C32362"/>
    <w:rsid w:val="00C330E9"/>
    <w:rsid w:val="00C33641"/>
    <w:rsid w:val="00C3376D"/>
    <w:rsid w:val="00C33830"/>
    <w:rsid w:val="00C368A7"/>
    <w:rsid w:val="00C37FDB"/>
    <w:rsid w:val="00C404C2"/>
    <w:rsid w:val="00C405C1"/>
    <w:rsid w:val="00C41B68"/>
    <w:rsid w:val="00C4403E"/>
    <w:rsid w:val="00C4420D"/>
    <w:rsid w:val="00C44AB4"/>
    <w:rsid w:val="00C464AC"/>
    <w:rsid w:val="00C46DD4"/>
    <w:rsid w:val="00C47155"/>
    <w:rsid w:val="00C47466"/>
    <w:rsid w:val="00C502BD"/>
    <w:rsid w:val="00C508E9"/>
    <w:rsid w:val="00C50953"/>
    <w:rsid w:val="00C51724"/>
    <w:rsid w:val="00C51927"/>
    <w:rsid w:val="00C51EDA"/>
    <w:rsid w:val="00C5205F"/>
    <w:rsid w:val="00C52F4D"/>
    <w:rsid w:val="00C53CF4"/>
    <w:rsid w:val="00C540C7"/>
    <w:rsid w:val="00C547C4"/>
    <w:rsid w:val="00C54CA3"/>
    <w:rsid w:val="00C5772B"/>
    <w:rsid w:val="00C57DAB"/>
    <w:rsid w:val="00C60255"/>
    <w:rsid w:val="00C60CB4"/>
    <w:rsid w:val="00C61B30"/>
    <w:rsid w:val="00C637B9"/>
    <w:rsid w:val="00C65FDB"/>
    <w:rsid w:val="00C6615F"/>
    <w:rsid w:val="00C66D3D"/>
    <w:rsid w:val="00C66DC2"/>
    <w:rsid w:val="00C673EB"/>
    <w:rsid w:val="00C676E4"/>
    <w:rsid w:val="00C706C6"/>
    <w:rsid w:val="00C70C7D"/>
    <w:rsid w:val="00C71F93"/>
    <w:rsid w:val="00C7311C"/>
    <w:rsid w:val="00C755AF"/>
    <w:rsid w:val="00C7650A"/>
    <w:rsid w:val="00C767A6"/>
    <w:rsid w:val="00C77CE9"/>
    <w:rsid w:val="00C804C1"/>
    <w:rsid w:val="00C82570"/>
    <w:rsid w:val="00C837AB"/>
    <w:rsid w:val="00C851FB"/>
    <w:rsid w:val="00C86B13"/>
    <w:rsid w:val="00C877A9"/>
    <w:rsid w:val="00C916AB"/>
    <w:rsid w:val="00C92091"/>
    <w:rsid w:val="00C93210"/>
    <w:rsid w:val="00C935C5"/>
    <w:rsid w:val="00C95EFD"/>
    <w:rsid w:val="00C9612E"/>
    <w:rsid w:val="00C974A9"/>
    <w:rsid w:val="00C97C48"/>
    <w:rsid w:val="00CA0592"/>
    <w:rsid w:val="00CA1539"/>
    <w:rsid w:val="00CA1A8D"/>
    <w:rsid w:val="00CA1BB8"/>
    <w:rsid w:val="00CA1FE1"/>
    <w:rsid w:val="00CA235C"/>
    <w:rsid w:val="00CA259B"/>
    <w:rsid w:val="00CA307C"/>
    <w:rsid w:val="00CA3A46"/>
    <w:rsid w:val="00CA5AF5"/>
    <w:rsid w:val="00CA5BD8"/>
    <w:rsid w:val="00CA685E"/>
    <w:rsid w:val="00CA70E7"/>
    <w:rsid w:val="00CA7D49"/>
    <w:rsid w:val="00CB0038"/>
    <w:rsid w:val="00CB0346"/>
    <w:rsid w:val="00CB2989"/>
    <w:rsid w:val="00CB2F85"/>
    <w:rsid w:val="00CB3537"/>
    <w:rsid w:val="00CB391C"/>
    <w:rsid w:val="00CB5186"/>
    <w:rsid w:val="00CB51E9"/>
    <w:rsid w:val="00CB70B4"/>
    <w:rsid w:val="00CB7514"/>
    <w:rsid w:val="00CB7DB0"/>
    <w:rsid w:val="00CC06BD"/>
    <w:rsid w:val="00CC0941"/>
    <w:rsid w:val="00CC1AF2"/>
    <w:rsid w:val="00CC1DFB"/>
    <w:rsid w:val="00CC2974"/>
    <w:rsid w:val="00CC2976"/>
    <w:rsid w:val="00CC4DBF"/>
    <w:rsid w:val="00CC54EA"/>
    <w:rsid w:val="00CC5782"/>
    <w:rsid w:val="00CC57F2"/>
    <w:rsid w:val="00CC68FA"/>
    <w:rsid w:val="00CC72D8"/>
    <w:rsid w:val="00CD1976"/>
    <w:rsid w:val="00CD26AD"/>
    <w:rsid w:val="00CD2E7F"/>
    <w:rsid w:val="00CD3FBB"/>
    <w:rsid w:val="00CD4A0B"/>
    <w:rsid w:val="00CD4A41"/>
    <w:rsid w:val="00CD5A43"/>
    <w:rsid w:val="00CD5EB8"/>
    <w:rsid w:val="00CD6583"/>
    <w:rsid w:val="00CD6FCA"/>
    <w:rsid w:val="00CE1151"/>
    <w:rsid w:val="00CE1795"/>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3E43"/>
    <w:rsid w:val="00CF7243"/>
    <w:rsid w:val="00CF737E"/>
    <w:rsid w:val="00CF7F13"/>
    <w:rsid w:val="00D015A0"/>
    <w:rsid w:val="00D01CFE"/>
    <w:rsid w:val="00D039FB"/>
    <w:rsid w:val="00D03F71"/>
    <w:rsid w:val="00D04A4B"/>
    <w:rsid w:val="00D0531C"/>
    <w:rsid w:val="00D07445"/>
    <w:rsid w:val="00D1046B"/>
    <w:rsid w:val="00D10724"/>
    <w:rsid w:val="00D12606"/>
    <w:rsid w:val="00D131D2"/>
    <w:rsid w:val="00D151EE"/>
    <w:rsid w:val="00D16B1A"/>
    <w:rsid w:val="00D16B1D"/>
    <w:rsid w:val="00D16BF5"/>
    <w:rsid w:val="00D17234"/>
    <w:rsid w:val="00D1743E"/>
    <w:rsid w:val="00D177C9"/>
    <w:rsid w:val="00D17A64"/>
    <w:rsid w:val="00D17B40"/>
    <w:rsid w:val="00D20308"/>
    <w:rsid w:val="00D21470"/>
    <w:rsid w:val="00D223DA"/>
    <w:rsid w:val="00D224F2"/>
    <w:rsid w:val="00D22DDC"/>
    <w:rsid w:val="00D22DF9"/>
    <w:rsid w:val="00D235AE"/>
    <w:rsid w:val="00D2388C"/>
    <w:rsid w:val="00D23F53"/>
    <w:rsid w:val="00D25844"/>
    <w:rsid w:val="00D30518"/>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68A7"/>
    <w:rsid w:val="00D47977"/>
    <w:rsid w:val="00D47DA1"/>
    <w:rsid w:val="00D508F7"/>
    <w:rsid w:val="00D53D66"/>
    <w:rsid w:val="00D54CBF"/>
    <w:rsid w:val="00D55026"/>
    <w:rsid w:val="00D56E63"/>
    <w:rsid w:val="00D56E8A"/>
    <w:rsid w:val="00D570EE"/>
    <w:rsid w:val="00D5757C"/>
    <w:rsid w:val="00D576EF"/>
    <w:rsid w:val="00D57F17"/>
    <w:rsid w:val="00D60417"/>
    <w:rsid w:val="00D6066F"/>
    <w:rsid w:val="00D60A7A"/>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F72"/>
    <w:rsid w:val="00D76286"/>
    <w:rsid w:val="00D7675F"/>
    <w:rsid w:val="00D76AE3"/>
    <w:rsid w:val="00D77B33"/>
    <w:rsid w:val="00D804F4"/>
    <w:rsid w:val="00D80FCE"/>
    <w:rsid w:val="00D817AB"/>
    <w:rsid w:val="00D81B00"/>
    <w:rsid w:val="00D829D5"/>
    <w:rsid w:val="00D82B10"/>
    <w:rsid w:val="00D8305F"/>
    <w:rsid w:val="00D8340D"/>
    <w:rsid w:val="00D843BF"/>
    <w:rsid w:val="00D849EE"/>
    <w:rsid w:val="00D84DFF"/>
    <w:rsid w:val="00D85D98"/>
    <w:rsid w:val="00D866C4"/>
    <w:rsid w:val="00D86B91"/>
    <w:rsid w:val="00D87A57"/>
    <w:rsid w:val="00D87EF7"/>
    <w:rsid w:val="00D9053C"/>
    <w:rsid w:val="00D91DF8"/>
    <w:rsid w:val="00D92E43"/>
    <w:rsid w:val="00D93475"/>
    <w:rsid w:val="00D93AE3"/>
    <w:rsid w:val="00D95523"/>
    <w:rsid w:val="00D95EAC"/>
    <w:rsid w:val="00D97090"/>
    <w:rsid w:val="00DA0392"/>
    <w:rsid w:val="00DA0841"/>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D0B31"/>
    <w:rsid w:val="00DD0D37"/>
    <w:rsid w:val="00DD2EBD"/>
    <w:rsid w:val="00DD4935"/>
    <w:rsid w:val="00DD4999"/>
    <w:rsid w:val="00DD49ED"/>
    <w:rsid w:val="00DD4AAE"/>
    <w:rsid w:val="00DD4D45"/>
    <w:rsid w:val="00DD5381"/>
    <w:rsid w:val="00DD5A20"/>
    <w:rsid w:val="00DD5AA1"/>
    <w:rsid w:val="00DD673D"/>
    <w:rsid w:val="00DE1D71"/>
    <w:rsid w:val="00DE1DA6"/>
    <w:rsid w:val="00DE2158"/>
    <w:rsid w:val="00DE235E"/>
    <w:rsid w:val="00DE297E"/>
    <w:rsid w:val="00DE384E"/>
    <w:rsid w:val="00DE40BB"/>
    <w:rsid w:val="00DE4C6B"/>
    <w:rsid w:val="00DE57FB"/>
    <w:rsid w:val="00DE645F"/>
    <w:rsid w:val="00DF0F08"/>
    <w:rsid w:val="00DF12D3"/>
    <w:rsid w:val="00DF47E0"/>
    <w:rsid w:val="00DF4860"/>
    <w:rsid w:val="00DF70A5"/>
    <w:rsid w:val="00DF727F"/>
    <w:rsid w:val="00E00647"/>
    <w:rsid w:val="00E01071"/>
    <w:rsid w:val="00E03933"/>
    <w:rsid w:val="00E04876"/>
    <w:rsid w:val="00E050FA"/>
    <w:rsid w:val="00E06B08"/>
    <w:rsid w:val="00E102EB"/>
    <w:rsid w:val="00E1135D"/>
    <w:rsid w:val="00E11E98"/>
    <w:rsid w:val="00E12C11"/>
    <w:rsid w:val="00E13196"/>
    <w:rsid w:val="00E131FC"/>
    <w:rsid w:val="00E13447"/>
    <w:rsid w:val="00E13F87"/>
    <w:rsid w:val="00E144C3"/>
    <w:rsid w:val="00E15F10"/>
    <w:rsid w:val="00E15F47"/>
    <w:rsid w:val="00E168F4"/>
    <w:rsid w:val="00E172D7"/>
    <w:rsid w:val="00E17D91"/>
    <w:rsid w:val="00E17EDB"/>
    <w:rsid w:val="00E17F9D"/>
    <w:rsid w:val="00E20EBE"/>
    <w:rsid w:val="00E213EF"/>
    <w:rsid w:val="00E22832"/>
    <w:rsid w:val="00E22DAD"/>
    <w:rsid w:val="00E23CC5"/>
    <w:rsid w:val="00E243D5"/>
    <w:rsid w:val="00E24EBB"/>
    <w:rsid w:val="00E2532B"/>
    <w:rsid w:val="00E2725D"/>
    <w:rsid w:val="00E300E9"/>
    <w:rsid w:val="00E303FB"/>
    <w:rsid w:val="00E3138E"/>
    <w:rsid w:val="00E3146A"/>
    <w:rsid w:val="00E319BD"/>
    <w:rsid w:val="00E31A05"/>
    <w:rsid w:val="00E32305"/>
    <w:rsid w:val="00E3256D"/>
    <w:rsid w:val="00E326D7"/>
    <w:rsid w:val="00E32D43"/>
    <w:rsid w:val="00E32E01"/>
    <w:rsid w:val="00E32E84"/>
    <w:rsid w:val="00E32F1D"/>
    <w:rsid w:val="00E32F59"/>
    <w:rsid w:val="00E3418B"/>
    <w:rsid w:val="00E3428C"/>
    <w:rsid w:val="00E34881"/>
    <w:rsid w:val="00E357FC"/>
    <w:rsid w:val="00E36D8F"/>
    <w:rsid w:val="00E36DC9"/>
    <w:rsid w:val="00E37B00"/>
    <w:rsid w:val="00E37B75"/>
    <w:rsid w:val="00E4027E"/>
    <w:rsid w:val="00E4069B"/>
    <w:rsid w:val="00E40947"/>
    <w:rsid w:val="00E40C52"/>
    <w:rsid w:val="00E40F77"/>
    <w:rsid w:val="00E41D63"/>
    <w:rsid w:val="00E420D3"/>
    <w:rsid w:val="00E4272F"/>
    <w:rsid w:val="00E42D45"/>
    <w:rsid w:val="00E43DDF"/>
    <w:rsid w:val="00E4458F"/>
    <w:rsid w:val="00E44FB6"/>
    <w:rsid w:val="00E47D7C"/>
    <w:rsid w:val="00E506FA"/>
    <w:rsid w:val="00E53559"/>
    <w:rsid w:val="00E54256"/>
    <w:rsid w:val="00E547FD"/>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E2B"/>
    <w:rsid w:val="00E64FFE"/>
    <w:rsid w:val="00E65057"/>
    <w:rsid w:val="00E6538D"/>
    <w:rsid w:val="00E6556B"/>
    <w:rsid w:val="00E65B86"/>
    <w:rsid w:val="00E65ECA"/>
    <w:rsid w:val="00E66555"/>
    <w:rsid w:val="00E66782"/>
    <w:rsid w:val="00E71C9F"/>
    <w:rsid w:val="00E71D7E"/>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282A"/>
    <w:rsid w:val="00E92EBC"/>
    <w:rsid w:val="00E95561"/>
    <w:rsid w:val="00E95CC2"/>
    <w:rsid w:val="00E967BE"/>
    <w:rsid w:val="00E96DEF"/>
    <w:rsid w:val="00E96DF8"/>
    <w:rsid w:val="00E977ED"/>
    <w:rsid w:val="00EA387F"/>
    <w:rsid w:val="00EA3F43"/>
    <w:rsid w:val="00EA42CC"/>
    <w:rsid w:val="00EA4A60"/>
    <w:rsid w:val="00EA4FE2"/>
    <w:rsid w:val="00EA5167"/>
    <w:rsid w:val="00EA5F97"/>
    <w:rsid w:val="00EA62FC"/>
    <w:rsid w:val="00EA6593"/>
    <w:rsid w:val="00EA6611"/>
    <w:rsid w:val="00EA68BA"/>
    <w:rsid w:val="00EA781A"/>
    <w:rsid w:val="00EB0DB6"/>
    <w:rsid w:val="00EB17D8"/>
    <w:rsid w:val="00EB27D2"/>
    <w:rsid w:val="00EB4A6A"/>
    <w:rsid w:val="00EB5599"/>
    <w:rsid w:val="00EB56B7"/>
    <w:rsid w:val="00EB5FD5"/>
    <w:rsid w:val="00EB7BD5"/>
    <w:rsid w:val="00EC015C"/>
    <w:rsid w:val="00EC06DA"/>
    <w:rsid w:val="00EC0BB6"/>
    <w:rsid w:val="00EC210F"/>
    <w:rsid w:val="00EC366D"/>
    <w:rsid w:val="00EC612B"/>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D7E17"/>
    <w:rsid w:val="00EE07BF"/>
    <w:rsid w:val="00EE0899"/>
    <w:rsid w:val="00EE12BA"/>
    <w:rsid w:val="00EE1504"/>
    <w:rsid w:val="00EE1946"/>
    <w:rsid w:val="00EE262B"/>
    <w:rsid w:val="00EE2E1B"/>
    <w:rsid w:val="00EE49E9"/>
    <w:rsid w:val="00EE4CA4"/>
    <w:rsid w:val="00EE6389"/>
    <w:rsid w:val="00EE64A7"/>
    <w:rsid w:val="00EE6B10"/>
    <w:rsid w:val="00EE776E"/>
    <w:rsid w:val="00EF0A42"/>
    <w:rsid w:val="00EF15B3"/>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B58"/>
    <w:rsid w:val="00EF5E14"/>
    <w:rsid w:val="00EF6057"/>
    <w:rsid w:val="00EF72D7"/>
    <w:rsid w:val="00EF786E"/>
    <w:rsid w:val="00F00019"/>
    <w:rsid w:val="00F00199"/>
    <w:rsid w:val="00F00338"/>
    <w:rsid w:val="00F005AA"/>
    <w:rsid w:val="00F00BC4"/>
    <w:rsid w:val="00F029D5"/>
    <w:rsid w:val="00F07474"/>
    <w:rsid w:val="00F07C6F"/>
    <w:rsid w:val="00F126F2"/>
    <w:rsid w:val="00F136B1"/>
    <w:rsid w:val="00F141E8"/>
    <w:rsid w:val="00F1584F"/>
    <w:rsid w:val="00F15990"/>
    <w:rsid w:val="00F16D1A"/>
    <w:rsid w:val="00F1791D"/>
    <w:rsid w:val="00F2268C"/>
    <w:rsid w:val="00F22702"/>
    <w:rsid w:val="00F22835"/>
    <w:rsid w:val="00F23B78"/>
    <w:rsid w:val="00F23FAA"/>
    <w:rsid w:val="00F24729"/>
    <w:rsid w:val="00F25B0A"/>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27A7"/>
    <w:rsid w:val="00F44A83"/>
    <w:rsid w:val="00F44FFF"/>
    <w:rsid w:val="00F45FC5"/>
    <w:rsid w:val="00F46324"/>
    <w:rsid w:val="00F4638B"/>
    <w:rsid w:val="00F46904"/>
    <w:rsid w:val="00F474E8"/>
    <w:rsid w:val="00F47A24"/>
    <w:rsid w:val="00F47E3B"/>
    <w:rsid w:val="00F501E3"/>
    <w:rsid w:val="00F5209A"/>
    <w:rsid w:val="00F521DC"/>
    <w:rsid w:val="00F52701"/>
    <w:rsid w:val="00F52839"/>
    <w:rsid w:val="00F52CFD"/>
    <w:rsid w:val="00F53538"/>
    <w:rsid w:val="00F545A4"/>
    <w:rsid w:val="00F54C45"/>
    <w:rsid w:val="00F55CF2"/>
    <w:rsid w:val="00F5785D"/>
    <w:rsid w:val="00F57BDC"/>
    <w:rsid w:val="00F61560"/>
    <w:rsid w:val="00F6162D"/>
    <w:rsid w:val="00F63972"/>
    <w:rsid w:val="00F6401E"/>
    <w:rsid w:val="00F652B3"/>
    <w:rsid w:val="00F65A86"/>
    <w:rsid w:val="00F66611"/>
    <w:rsid w:val="00F678EF"/>
    <w:rsid w:val="00F67F4B"/>
    <w:rsid w:val="00F7193F"/>
    <w:rsid w:val="00F71C19"/>
    <w:rsid w:val="00F72C12"/>
    <w:rsid w:val="00F748EF"/>
    <w:rsid w:val="00F75DEA"/>
    <w:rsid w:val="00F7699E"/>
    <w:rsid w:val="00F76D8E"/>
    <w:rsid w:val="00F8055E"/>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DC9"/>
    <w:rsid w:val="00FA62B9"/>
    <w:rsid w:val="00FA7704"/>
    <w:rsid w:val="00FB0F5D"/>
    <w:rsid w:val="00FB1417"/>
    <w:rsid w:val="00FB1623"/>
    <w:rsid w:val="00FB2323"/>
    <w:rsid w:val="00FB30B8"/>
    <w:rsid w:val="00FB365F"/>
    <w:rsid w:val="00FB4689"/>
    <w:rsid w:val="00FB4D20"/>
    <w:rsid w:val="00FB5F2C"/>
    <w:rsid w:val="00FB6883"/>
    <w:rsid w:val="00FB71F6"/>
    <w:rsid w:val="00FB72D4"/>
    <w:rsid w:val="00FC025D"/>
    <w:rsid w:val="00FC02D8"/>
    <w:rsid w:val="00FC0586"/>
    <w:rsid w:val="00FC093E"/>
    <w:rsid w:val="00FC0CF3"/>
    <w:rsid w:val="00FC1356"/>
    <w:rsid w:val="00FC350E"/>
    <w:rsid w:val="00FC38C9"/>
    <w:rsid w:val="00FC3A9F"/>
    <w:rsid w:val="00FC68B2"/>
    <w:rsid w:val="00FC6935"/>
    <w:rsid w:val="00FC6EF0"/>
    <w:rsid w:val="00FC7B55"/>
    <w:rsid w:val="00FD0058"/>
    <w:rsid w:val="00FD0721"/>
    <w:rsid w:val="00FD094B"/>
    <w:rsid w:val="00FD0C15"/>
    <w:rsid w:val="00FD1325"/>
    <w:rsid w:val="00FD1EF8"/>
    <w:rsid w:val="00FD3576"/>
    <w:rsid w:val="00FD3E28"/>
    <w:rsid w:val="00FD3EF7"/>
    <w:rsid w:val="00FD4839"/>
    <w:rsid w:val="00FD490E"/>
    <w:rsid w:val="00FD5C9D"/>
    <w:rsid w:val="00FE2488"/>
    <w:rsid w:val="00FE39CB"/>
    <w:rsid w:val="00FE467C"/>
    <w:rsid w:val="00FE4F80"/>
    <w:rsid w:val="00FE50ED"/>
    <w:rsid w:val="00FE5D84"/>
    <w:rsid w:val="00FE629C"/>
    <w:rsid w:val="00FE730F"/>
    <w:rsid w:val="00FE7643"/>
    <w:rsid w:val="00FE7A78"/>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03"/>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3F48EE"/>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P,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列 Ch"/>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5"/>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character" w:customStyle="1" w:styleId="apple-converted-space">
    <w:name w:val="apple-converted-space"/>
    <w:basedOn w:val="DefaultParagraphFont"/>
    <w:qFormat/>
    <w:rsid w:val="00E32305"/>
  </w:style>
  <w:style w:type="paragraph" w:customStyle="1" w:styleId="xmsonormal">
    <w:name w:val="xmsonormal"/>
    <w:basedOn w:val="Normal"/>
    <w:rsid w:val="00E32305"/>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240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88830558">
      <w:bodyDiv w:val="1"/>
      <w:marLeft w:val="0"/>
      <w:marRight w:val="0"/>
      <w:marTop w:val="0"/>
      <w:marBottom w:val="0"/>
      <w:divBdr>
        <w:top w:val="none" w:sz="0" w:space="0" w:color="auto"/>
        <w:left w:val="none" w:sz="0" w:space="0" w:color="auto"/>
        <w:bottom w:val="none" w:sz="0" w:space="0" w:color="auto"/>
        <w:right w:val="none" w:sz="0" w:space="0" w:color="auto"/>
      </w:divBdr>
      <w:divsChild>
        <w:div w:id="979650450">
          <w:marLeft w:val="274"/>
          <w:marRight w:val="0"/>
          <w:marTop w:val="120"/>
          <w:marBottom w:val="0"/>
          <w:divBdr>
            <w:top w:val="none" w:sz="0" w:space="0" w:color="auto"/>
            <w:left w:val="none" w:sz="0" w:space="0" w:color="auto"/>
            <w:bottom w:val="none" w:sz="0" w:space="0" w:color="auto"/>
            <w:right w:val="none" w:sz="0" w:space="0" w:color="auto"/>
          </w:divBdr>
        </w:div>
        <w:div w:id="463158024">
          <w:marLeft w:val="547"/>
          <w:marRight w:val="0"/>
          <w:marTop w:val="120"/>
          <w:marBottom w:val="0"/>
          <w:divBdr>
            <w:top w:val="none" w:sz="0" w:space="0" w:color="auto"/>
            <w:left w:val="none" w:sz="0" w:space="0" w:color="auto"/>
            <w:bottom w:val="none" w:sz="0" w:space="0" w:color="auto"/>
            <w:right w:val="none" w:sz="0" w:space="0" w:color="auto"/>
          </w:divBdr>
        </w:div>
        <w:div w:id="1381827169">
          <w:marLeft w:val="547"/>
          <w:marRight w:val="0"/>
          <w:marTop w:val="120"/>
          <w:marBottom w:val="0"/>
          <w:divBdr>
            <w:top w:val="none" w:sz="0" w:space="0" w:color="auto"/>
            <w:left w:val="none" w:sz="0" w:space="0" w:color="auto"/>
            <w:bottom w:val="none" w:sz="0" w:space="0" w:color="auto"/>
            <w:right w:val="none" w:sz="0" w:space="0" w:color="auto"/>
          </w:divBdr>
        </w:div>
        <w:div w:id="1788693416">
          <w:marLeft w:val="821"/>
          <w:marRight w:val="0"/>
          <w:marTop w:val="120"/>
          <w:marBottom w:val="0"/>
          <w:divBdr>
            <w:top w:val="none" w:sz="0" w:space="0" w:color="auto"/>
            <w:left w:val="none" w:sz="0" w:space="0" w:color="auto"/>
            <w:bottom w:val="none" w:sz="0" w:space="0" w:color="auto"/>
            <w:right w:val="none" w:sz="0" w:space="0" w:color="auto"/>
          </w:divBdr>
        </w:div>
        <w:div w:id="1191407938">
          <w:marLeft w:val="821"/>
          <w:marRight w:val="0"/>
          <w:marTop w:val="120"/>
          <w:marBottom w:val="0"/>
          <w:divBdr>
            <w:top w:val="none" w:sz="0" w:space="0" w:color="auto"/>
            <w:left w:val="none" w:sz="0" w:space="0" w:color="auto"/>
            <w:bottom w:val="none" w:sz="0" w:space="0" w:color="auto"/>
            <w:right w:val="none" w:sz="0" w:space="0" w:color="auto"/>
          </w:divBdr>
        </w:div>
        <w:div w:id="1315178868">
          <w:marLeft w:val="821"/>
          <w:marRight w:val="0"/>
          <w:marTop w:val="120"/>
          <w:marBottom w:val="0"/>
          <w:divBdr>
            <w:top w:val="none" w:sz="0" w:space="0" w:color="auto"/>
            <w:left w:val="none" w:sz="0" w:space="0" w:color="auto"/>
            <w:bottom w:val="none" w:sz="0" w:space="0" w:color="auto"/>
            <w:right w:val="none" w:sz="0" w:space="0" w:color="auto"/>
          </w:divBdr>
        </w:div>
        <w:div w:id="162549925">
          <w:marLeft w:val="547"/>
          <w:marRight w:val="0"/>
          <w:marTop w:val="120"/>
          <w:marBottom w:val="0"/>
          <w:divBdr>
            <w:top w:val="none" w:sz="0" w:space="0" w:color="auto"/>
            <w:left w:val="none" w:sz="0" w:space="0" w:color="auto"/>
            <w:bottom w:val="none" w:sz="0" w:space="0" w:color="auto"/>
            <w:right w:val="none" w:sz="0" w:space="0" w:color="auto"/>
          </w:divBdr>
        </w:div>
        <w:div w:id="1064176924">
          <w:marLeft w:val="821"/>
          <w:marRight w:val="0"/>
          <w:marTop w:val="120"/>
          <w:marBottom w:val="0"/>
          <w:divBdr>
            <w:top w:val="none" w:sz="0" w:space="0" w:color="auto"/>
            <w:left w:val="none" w:sz="0" w:space="0" w:color="auto"/>
            <w:bottom w:val="none" w:sz="0" w:space="0" w:color="auto"/>
            <w:right w:val="none" w:sz="0" w:space="0" w:color="auto"/>
          </w:divBdr>
        </w:div>
        <w:div w:id="1564483155">
          <w:marLeft w:val="274"/>
          <w:marRight w:val="0"/>
          <w:marTop w:val="120"/>
          <w:marBottom w:val="0"/>
          <w:divBdr>
            <w:top w:val="none" w:sz="0" w:space="0" w:color="auto"/>
            <w:left w:val="none" w:sz="0" w:space="0" w:color="auto"/>
            <w:bottom w:val="none" w:sz="0" w:space="0" w:color="auto"/>
            <w:right w:val="none" w:sz="0" w:space="0" w:color="auto"/>
          </w:divBdr>
        </w:div>
        <w:div w:id="1480923027">
          <w:marLeft w:val="547"/>
          <w:marRight w:val="0"/>
          <w:marTop w:val="120"/>
          <w:marBottom w:val="0"/>
          <w:divBdr>
            <w:top w:val="none" w:sz="0" w:space="0" w:color="auto"/>
            <w:left w:val="none" w:sz="0" w:space="0" w:color="auto"/>
            <w:bottom w:val="none" w:sz="0" w:space="0" w:color="auto"/>
            <w:right w:val="none" w:sz="0" w:space="0" w:color="auto"/>
          </w:divBdr>
        </w:div>
        <w:div w:id="703094944">
          <w:marLeft w:val="274"/>
          <w:marRight w:val="0"/>
          <w:marTop w:val="120"/>
          <w:marBottom w:val="0"/>
          <w:divBdr>
            <w:top w:val="none" w:sz="0" w:space="0" w:color="auto"/>
            <w:left w:val="none" w:sz="0" w:space="0" w:color="auto"/>
            <w:bottom w:val="none" w:sz="0" w:space="0" w:color="auto"/>
            <w:right w:val="none" w:sz="0" w:space="0" w:color="auto"/>
          </w:divBdr>
        </w:div>
        <w:div w:id="1405030984">
          <w:marLeft w:val="547"/>
          <w:marRight w:val="0"/>
          <w:marTop w:val="120"/>
          <w:marBottom w:val="0"/>
          <w:divBdr>
            <w:top w:val="none" w:sz="0" w:space="0" w:color="auto"/>
            <w:left w:val="none" w:sz="0" w:space="0" w:color="auto"/>
            <w:bottom w:val="none" w:sz="0" w:space="0" w:color="auto"/>
            <w:right w:val="none" w:sz="0" w:space="0" w:color="auto"/>
          </w:divBdr>
        </w:div>
        <w:div w:id="1566604735">
          <w:marLeft w:val="274"/>
          <w:marRight w:val="0"/>
          <w:marTop w:val="12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4017492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08211413">
      <w:bodyDiv w:val="1"/>
      <w:marLeft w:val="0"/>
      <w:marRight w:val="0"/>
      <w:marTop w:val="0"/>
      <w:marBottom w:val="0"/>
      <w:divBdr>
        <w:top w:val="none" w:sz="0" w:space="0" w:color="auto"/>
        <w:left w:val="none" w:sz="0" w:space="0" w:color="auto"/>
        <w:bottom w:val="none" w:sz="0" w:space="0" w:color="auto"/>
        <w:right w:val="none" w:sz="0" w:space="0" w:color="auto"/>
      </w:divBdr>
    </w:div>
    <w:div w:id="1603763594">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185834802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HR33RHYHUWRF-4-18041</_dlc_DocId>
    <_dlc_DocIdUrl xmlns="c06861ca-3f08-4d07-bff7-bb15bac121f4">
      <Url>https://projects.qualcomm.com/sites/pentari/_layouts/15/DocIdRedir.aspx?ID=HR33RHYHUWRF-4-18041</Url>
      <Description>HR33RHYHUWRF-4-18041</Description>
    </_dlc_DocIdUrl>
  </documentManagement>
</p:propertie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3.xml><?xml version="1.0" encoding="utf-8"?>
<ds:datastoreItem xmlns:ds="http://schemas.openxmlformats.org/officeDocument/2006/customXml" ds:itemID="{BABB8757-55CE-46EE-BCD0-D12956F4D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F8741-4BD1-40A2-AABD-CAF163E4504C}">
  <ds:schemaRefs>
    <ds:schemaRef ds:uri="http://schemas.microsoft.com/sharepoint/events"/>
  </ds:schemaRefs>
</ds:datastoreItem>
</file>

<file path=customXml/itemProps5.xml><?xml version="1.0" encoding="utf-8"?>
<ds:datastoreItem xmlns:ds="http://schemas.openxmlformats.org/officeDocument/2006/customXml" ds:itemID="{A85CF231-385A-478E-A578-55C82223A8D5}">
  <ds:schemaRefs>
    <ds:schemaRef ds:uri="c06861ca-3f08-4d07-bff7-bb15bac121f4"/>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6</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42</cp:revision>
  <cp:lastPrinted>2020-02-10T06:14:00Z</cp:lastPrinted>
  <dcterms:created xsi:type="dcterms:W3CDTF">2021-01-18T18:39:00Z</dcterms:created>
  <dcterms:modified xsi:type="dcterms:W3CDTF">2021-04-06T23:56:00Z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2734922b-8704-4e00-a86c-2e542832c565</vt:lpwstr>
  </property>
</Properties>
</file>